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03" w:rsidRDefault="001E2203" w:rsidP="0010683E">
      <w:pPr>
        <w:ind w:left="2" w:right="7" w:firstLine="269"/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«Погоджено»</w:t>
      </w:r>
    </w:p>
    <w:p w:rsidR="001E2203" w:rsidRPr="003705F4" w:rsidRDefault="001E2203" w:rsidP="0010683E">
      <w:pPr>
        <w:ind w:left="2" w:right="7" w:firstLine="269"/>
        <w:rPr>
          <w:b/>
          <w:bCs/>
          <w:i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</w:t>
      </w:r>
      <w:r w:rsidRPr="003705F4">
        <w:rPr>
          <w:b/>
          <w:bCs/>
          <w:i/>
          <w:lang w:val="uk-UA"/>
        </w:rPr>
        <w:t xml:space="preserve">Начальник  відділу освіти </w:t>
      </w:r>
    </w:p>
    <w:p w:rsidR="001E2203" w:rsidRPr="003705F4" w:rsidRDefault="001E2203" w:rsidP="0010683E">
      <w:pPr>
        <w:ind w:left="2" w:right="7" w:firstLine="269"/>
        <w:rPr>
          <w:b/>
          <w:bCs/>
          <w:i/>
          <w:lang w:val="uk-UA"/>
        </w:rPr>
      </w:pPr>
      <w:r w:rsidRPr="003705F4">
        <w:rPr>
          <w:b/>
          <w:bCs/>
          <w:i/>
          <w:lang w:val="uk-UA"/>
        </w:rPr>
        <w:t xml:space="preserve">                                                                                                                 Первомайської РДА</w:t>
      </w:r>
    </w:p>
    <w:p w:rsidR="001E2203" w:rsidRDefault="001E2203" w:rsidP="0010683E">
      <w:pPr>
        <w:ind w:left="2" w:right="7" w:firstLine="269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_________ Вовк С. А.</w:t>
      </w:r>
    </w:p>
    <w:p w:rsidR="001E2203" w:rsidRPr="001E2203" w:rsidRDefault="001E2203" w:rsidP="0010683E">
      <w:pPr>
        <w:ind w:right="-5" w:firstLine="540"/>
        <w:jc w:val="both"/>
        <w:rPr>
          <w:b/>
          <w:sz w:val="28"/>
          <w:szCs w:val="28"/>
          <w:lang w:val="uk-UA"/>
        </w:rPr>
      </w:pPr>
    </w:p>
    <w:p w:rsidR="001E2203" w:rsidRPr="001E2203" w:rsidRDefault="001E2203" w:rsidP="0010683E">
      <w:pPr>
        <w:ind w:right="-5" w:firstLine="540"/>
        <w:jc w:val="center"/>
        <w:rPr>
          <w:b/>
          <w:sz w:val="28"/>
          <w:szCs w:val="28"/>
          <w:lang w:val="uk-UA"/>
        </w:rPr>
      </w:pPr>
      <w:r w:rsidRPr="001E2203">
        <w:rPr>
          <w:b/>
          <w:sz w:val="28"/>
          <w:szCs w:val="28"/>
          <w:lang w:val="uk-UA"/>
        </w:rPr>
        <w:t xml:space="preserve">Установча угода </w:t>
      </w:r>
    </w:p>
    <w:p w:rsidR="001E2203" w:rsidRDefault="001E2203" w:rsidP="0010683E">
      <w:pPr>
        <w:ind w:left="2" w:right="7" w:firstLine="269"/>
        <w:jc w:val="center"/>
        <w:rPr>
          <w:b/>
          <w:bCs/>
          <w:sz w:val="28"/>
          <w:szCs w:val="28"/>
          <w:lang w:val="uk-UA"/>
        </w:rPr>
      </w:pPr>
      <w:r w:rsidRPr="001E2203">
        <w:rPr>
          <w:b/>
          <w:sz w:val="28"/>
          <w:szCs w:val="28"/>
          <w:lang w:val="uk-UA"/>
        </w:rPr>
        <w:t xml:space="preserve">про створення </w:t>
      </w:r>
      <w:r w:rsidRPr="001E2203">
        <w:rPr>
          <w:b/>
          <w:bCs/>
          <w:sz w:val="28"/>
          <w:szCs w:val="28"/>
          <w:lang w:val="uk-UA"/>
        </w:rPr>
        <w:t>освітнього округу «Мрія»</w:t>
      </w:r>
    </w:p>
    <w:p w:rsidR="0010683E" w:rsidRPr="001E2203" w:rsidRDefault="0010683E" w:rsidP="0010683E">
      <w:pPr>
        <w:ind w:left="2" w:right="7" w:firstLine="269"/>
        <w:jc w:val="center"/>
        <w:rPr>
          <w:b/>
          <w:bCs/>
          <w:sz w:val="28"/>
          <w:szCs w:val="28"/>
          <w:lang w:val="uk-UA"/>
        </w:rPr>
      </w:pPr>
    </w:p>
    <w:p w:rsidR="0010683E" w:rsidRDefault="0010683E" w:rsidP="0010683E">
      <w:pPr>
        <w:ind w:left="2" w:right="7" w:firstLine="269"/>
        <w:rPr>
          <w:b/>
          <w:bCs/>
          <w:i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</w:t>
      </w:r>
      <w:r w:rsidRPr="003705F4">
        <w:rPr>
          <w:b/>
          <w:bCs/>
          <w:i/>
          <w:lang w:val="uk-UA"/>
        </w:rPr>
        <w:t xml:space="preserve">Затверджено </w:t>
      </w:r>
      <w:r>
        <w:rPr>
          <w:b/>
          <w:bCs/>
          <w:i/>
          <w:lang w:val="uk-UA"/>
        </w:rPr>
        <w:t>рішенням ради</w:t>
      </w:r>
      <w:r w:rsidRPr="003705F4">
        <w:rPr>
          <w:b/>
          <w:bCs/>
          <w:i/>
          <w:lang w:val="uk-UA"/>
        </w:rPr>
        <w:t xml:space="preserve"> округу </w:t>
      </w:r>
    </w:p>
    <w:p w:rsidR="0010683E" w:rsidRPr="003705F4" w:rsidRDefault="0010683E" w:rsidP="0010683E">
      <w:pPr>
        <w:ind w:left="2" w:right="7" w:firstLine="269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                                                                                                                         від «___»______2014 р.</w:t>
      </w:r>
    </w:p>
    <w:p w:rsidR="001E2203" w:rsidRDefault="001E2203" w:rsidP="0010683E">
      <w:pPr>
        <w:spacing w:line="360" w:lineRule="auto"/>
        <w:ind w:right="-5" w:firstLine="540"/>
        <w:jc w:val="center"/>
        <w:rPr>
          <w:sz w:val="28"/>
          <w:szCs w:val="28"/>
          <w:lang w:val="uk-UA"/>
        </w:rPr>
      </w:pPr>
    </w:p>
    <w:p w:rsidR="001E2203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Навчальні заклади </w:t>
      </w:r>
      <w:r w:rsidR="0010683E">
        <w:rPr>
          <w:sz w:val="28"/>
          <w:szCs w:val="28"/>
          <w:lang w:val="uk-UA"/>
        </w:rPr>
        <w:t xml:space="preserve">Первомайського району Миколаївської області </w:t>
      </w:r>
    </w:p>
    <w:p w:rsidR="001E2203" w:rsidRPr="00D87F4A" w:rsidRDefault="001E2203" w:rsidP="001E2203">
      <w:pPr>
        <w:spacing w:line="360" w:lineRule="auto"/>
        <w:ind w:right="-5" w:firstLine="540"/>
        <w:jc w:val="center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 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1. </w:t>
      </w:r>
      <w:proofErr w:type="spellStart"/>
      <w:r w:rsidR="0010683E">
        <w:rPr>
          <w:sz w:val="28"/>
          <w:szCs w:val="28"/>
          <w:lang w:val="uk-UA"/>
        </w:rPr>
        <w:t>Чаусівський</w:t>
      </w:r>
      <w:proofErr w:type="spellEnd"/>
      <w:r w:rsidR="0010683E">
        <w:rPr>
          <w:sz w:val="28"/>
          <w:szCs w:val="28"/>
          <w:lang w:val="uk-UA"/>
        </w:rPr>
        <w:t xml:space="preserve">  навчально-виховний комплекс №1</w:t>
      </w:r>
      <w:r w:rsidRPr="00D87F4A">
        <w:rPr>
          <w:sz w:val="28"/>
          <w:szCs w:val="28"/>
          <w:lang w:val="uk-UA"/>
        </w:rPr>
        <w:t xml:space="preserve"> в особі  директора  </w:t>
      </w:r>
      <w:proofErr w:type="spellStart"/>
      <w:r w:rsidR="0010683E">
        <w:rPr>
          <w:sz w:val="28"/>
          <w:szCs w:val="28"/>
          <w:lang w:val="uk-UA"/>
        </w:rPr>
        <w:t>Солонар</w:t>
      </w:r>
      <w:proofErr w:type="spellEnd"/>
      <w:r w:rsidR="0010683E">
        <w:rPr>
          <w:sz w:val="28"/>
          <w:szCs w:val="28"/>
          <w:lang w:val="uk-UA"/>
        </w:rPr>
        <w:t xml:space="preserve"> Надії Степанівн</w:t>
      </w:r>
      <w:r w:rsidR="0064684E">
        <w:rPr>
          <w:sz w:val="28"/>
          <w:szCs w:val="28"/>
          <w:lang w:val="uk-UA"/>
        </w:rPr>
        <w:t>и</w:t>
      </w:r>
      <w:r w:rsidR="001068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який діє на підставі С</w:t>
      </w:r>
      <w:r w:rsidRPr="00D87F4A">
        <w:rPr>
          <w:sz w:val="28"/>
          <w:szCs w:val="28"/>
          <w:lang w:val="uk-UA"/>
        </w:rPr>
        <w:t>татуту,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2.  </w:t>
      </w:r>
      <w:proofErr w:type="spellStart"/>
      <w:r w:rsidR="00073BC1">
        <w:rPr>
          <w:sz w:val="28"/>
          <w:szCs w:val="28"/>
          <w:lang w:val="uk-UA"/>
        </w:rPr>
        <w:t>Болеславчицький</w:t>
      </w:r>
      <w:proofErr w:type="spellEnd"/>
      <w:r w:rsidR="00073BC1">
        <w:rPr>
          <w:sz w:val="28"/>
          <w:szCs w:val="28"/>
          <w:lang w:val="uk-UA"/>
        </w:rPr>
        <w:t xml:space="preserve"> </w:t>
      </w:r>
      <w:r w:rsidRPr="00D87F4A">
        <w:rPr>
          <w:sz w:val="28"/>
          <w:szCs w:val="28"/>
          <w:lang w:val="uk-UA"/>
        </w:rPr>
        <w:t xml:space="preserve"> </w:t>
      </w:r>
      <w:r w:rsidR="00073BC1">
        <w:rPr>
          <w:sz w:val="28"/>
          <w:szCs w:val="28"/>
          <w:lang w:val="uk-UA"/>
        </w:rPr>
        <w:t xml:space="preserve">навчально-виховний комплекс </w:t>
      </w:r>
      <w:r w:rsidRPr="00D87F4A">
        <w:rPr>
          <w:sz w:val="28"/>
          <w:szCs w:val="28"/>
          <w:lang w:val="uk-UA"/>
        </w:rPr>
        <w:t>в особі  директора  </w:t>
      </w:r>
      <w:proofErr w:type="spellStart"/>
      <w:r w:rsidR="00073BC1">
        <w:rPr>
          <w:sz w:val="28"/>
          <w:szCs w:val="28"/>
          <w:lang w:val="uk-UA"/>
        </w:rPr>
        <w:t>Жолубак</w:t>
      </w:r>
      <w:proofErr w:type="spellEnd"/>
      <w:r w:rsidR="00073BC1">
        <w:rPr>
          <w:sz w:val="28"/>
          <w:szCs w:val="28"/>
          <w:lang w:val="uk-UA"/>
        </w:rPr>
        <w:t xml:space="preserve"> Алли Семенівни, </w:t>
      </w:r>
      <w:r w:rsidRPr="00D87F4A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діє на підставі С</w:t>
      </w:r>
      <w:r w:rsidRPr="00D87F4A">
        <w:rPr>
          <w:sz w:val="28"/>
          <w:szCs w:val="28"/>
          <w:lang w:val="uk-UA"/>
        </w:rPr>
        <w:t>татуту,</w:t>
      </w:r>
    </w:p>
    <w:p w:rsidR="00073BC1" w:rsidRDefault="00073BC1" w:rsidP="001E2203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Лукашівський</w:t>
      </w:r>
      <w:proofErr w:type="spellEnd"/>
      <w:r>
        <w:rPr>
          <w:sz w:val="28"/>
          <w:szCs w:val="28"/>
          <w:lang w:val="uk-UA"/>
        </w:rPr>
        <w:t xml:space="preserve"> навчально-виховний комплекс </w:t>
      </w:r>
      <w:r w:rsidRPr="00D87F4A">
        <w:rPr>
          <w:sz w:val="28"/>
          <w:szCs w:val="28"/>
          <w:lang w:val="uk-UA"/>
        </w:rPr>
        <w:t>в особі  директора  </w:t>
      </w:r>
      <w:proofErr w:type="spellStart"/>
      <w:r>
        <w:rPr>
          <w:sz w:val="28"/>
          <w:szCs w:val="28"/>
          <w:lang w:val="uk-UA"/>
        </w:rPr>
        <w:t>Кротік</w:t>
      </w:r>
      <w:proofErr w:type="spellEnd"/>
      <w:r>
        <w:rPr>
          <w:sz w:val="28"/>
          <w:szCs w:val="28"/>
          <w:lang w:val="uk-UA"/>
        </w:rPr>
        <w:t xml:space="preserve"> Наталії Іванівни, </w:t>
      </w:r>
      <w:r w:rsidRPr="00D87F4A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діє на підставі С</w:t>
      </w:r>
      <w:r w:rsidRPr="00D87F4A">
        <w:rPr>
          <w:sz w:val="28"/>
          <w:szCs w:val="28"/>
          <w:lang w:val="uk-UA"/>
        </w:rPr>
        <w:t>татуту,</w:t>
      </w:r>
    </w:p>
    <w:p w:rsidR="00073BC1" w:rsidRDefault="00073BC1" w:rsidP="001E2203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716143">
        <w:rPr>
          <w:sz w:val="28"/>
          <w:szCs w:val="28"/>
          <w:lang w:val="uk-UA"/>
        </w:rPr>
        <w:t>Довгопристанська</w:t>
      </w:r>
      <w:proofErr w:type="spellEnd"/>
      <w:r w:rsidR="00716143">
        <w:rPr>
          <w:sz w:val="28"/>
          <w:szCs w:val="28"/>
          <w:lang w:val="uk-UA"/>
        </w:rPr>
        <w:t xml:space="preserve"> загальноосвітня школа І-ІІІ ступенів</w:t>
      </w:r>
      <w:r>
        <w:rPr>
          <w:sz w:val="28"/>
          <w:szCs w:val="28"/>
          <w:lang w:val="uk-UA"/>
        </w:rPr>
        <w:t xml:space="preserve"> </w:t>
      </w:r>
      <w:r w:rsidRPr="00D87F4A">
        <w:rPr>
          <w:sz w:val="28"/>
          <w:szCs w:val="28"/>
          <w:lang w:val="uk-UA"/>
        </w:rPr>
        <w:t>в особі  директора  </w:t>
      </w:r>
      <w:proofErr w:type="spellStart"/>
      <w:r w:rsidR="00716143">
        <w:rPr>
          <w:sz w:val="28"/>
          <w:szCs w:val="28"/>
          <w:lang w:val="uk-UA"/>
        </w:rPr>
        <w:t>Салєнко</w:t>
      </w:r>
      <w:proofErr w:type="spellEnd"/>
      <w:r w:rsidR="00716143">
        <w:rPr>
          <w:sz w:val="28"/>
          <w:szCs w:val="28"/>
          <w:lang w:val="uk-UA"/>
        </w:rPr>
        <w:t xml:space="preserve"> Тетяни Миколаївни</w:t>
      </w:r>
      <w:r>
        <w:rPr>
          <w:sz w:val="28"/>
          <w:szCs w:val="28"/>
          <w:lang w:val="uk-UA"/>
        </w:rPr>
        <w:t xml:space="preserve">, </w:t>
      </w:r>
      <w:r w:rsidRPr="00D87F4A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діє на підставі С</w:t>
      </w:r>
      <w:r w:rsidRPr="00D87F4A">
        <w:rPr>
          <w:sz w:val="28"/>
          <w:szCs w:val="28"/>
          <w:lang w:val="uk-UA"/>
        </w:rPr>
        <w:t>татуту,</w:t>
      </w:r>
    </w:p>
    <w:p w:rsidR="001E2203" w:rsidRPr="00D87F4A" w:rsidRDefault="001E2203" w:rsidP="001E2203">
      <w:pPr>
        <w:spacing w:line="360" w:lineRule="auto"/>
        <w:ind w:right="-5" w:firstLine="540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керуючись положеннями Цивільного кодексу України, Законів України </w:t>
      </w:r>
      <w:proofErr w:type="spellStart"/>
      <w:r w:rsidRPr="00D87F4A">
        <w:rPr>
          <w:sz w:val="28"/>
          <w:szCs w:val="28"/>
          <w:lang w:val="uk-UA"/>
        </w:rPr>
        <w:t>„Про</w:t>
      </w:r>
      <w:proofErr w:type="spellEnd"/>
      <w:r w:rsidRPr="00D87F4A">
        <w:rPr>
          <w:sz w:val="28"/>
          <w:szCs w:val="28"/>
          <w:lang w:val="uk-UA"/>
        </w:rPr>
        <w:t xml:space="preserve"> </w:t>
      </w:r>
      <w:proofErr w:type="spellStart"/>
      <w:r w:rsidRPr="00D87F4A">
        <w:rPr>
          <w:sz w:val="28"/>
          <w:szCs w:val="28"/>
          <w:lang w:val="uk-UA"/>
        </w:rPr>
        <w:t>освіту”</w:t>
      </w:r>
      <w:proofErr w:type="spellEnd"/>
      <w:r w:rsidRPr="00D87F4A">
        <w:rPr>
          <w:sz w:val="28"/>
          <w:szCs w:val="28"/>
          <w:lang w:val="uk-UA"/>
        </w:rPr>
        <w:t xml:space="preserve">, </w:t>
      </w:r>
      <w:proofErr w:type="spellStart"/>
      <w:r w:rsidRPr="00D87F4A">
        <w:rPr>
          <w:sz w:val="28"/>
          <w:szCs w:val="28"/>
          <w:lang w:val="uk-UA"/>
        </w:rPr>
        <w:t>„Про</w:t>
      </w:r>
      <w:proofErr w:type="spellEnd"/>
      <w:r w:rsidRPr="00D87F4A">
        <w:rPr>
          <w:sz w:val="28"/>
          <w:szCs w:val="28"/>
          <w:lang w:val="uk-UA"/>
        </w:rPr>
        <w:t xml:space="preserve"> дошкільну </w:t>
      </w:r>
      <w:proofErr w:type="spellStart"/>
      <w:r w:rsidRPr="00D87F4A">
        <w:rPr>
          <w:sz w:val="28"/>
          <w:szCs w:val="28"/>
          <w:lang w:val="uk-UA"/>
        </w:rPr>
        <w:t>освіту”</w:t>
      </w:r>
      <w:proofErr w:type="spellEnd"/>
      <w:r w:rsidRPr="00D87F4A">
        <w:rPr>
          <w:sz w:val="28"/>
          <w:szCs w:val="28"/>
          <w:lang w:val="uk-UA"/>
        </w:rPr>
        <w:t xml:space="preserve">,  </w:t>
      </w:r>
      <w:proofErr w:type="spellStart"/>
      <w:r w:rsidRPr="00D87F4A">
        <w:rPr>
          <w:sz w:val="28"/>
          <w:szCs w:val="28"/>
          <w:lang w:val="uk-UA"/>
        </w:rPr>
        <w:t>„Про</w:t>
      </w:r>
      <w:proofErr w:type="spellEnd"/>
      <w:r w:rsidRPr="00D87F4A">
        <w:rPr>
          <w:sz w:val="28"/>
          <w:szCs w:val="28"/>
          <w:lang w:val="uk-UA"/>
        </w:rPr>
        <w:t xml:space="preserve"> загальну середню </w:t>
      </w:r>
      <w:proofErr w:type="spellStart"/>
      <w:r w:rsidRPr="00D87F4A">
        <w:rPr>
          <w:sz w:val="28"/>
          <w:szCs w:val="28"/>
          <w:lang w:val="uk-UA"/>
        </w:rPr>
        <w:t>освіту”</w:t>
      </w:r>
      <w:proofErr w:type="spellEnd"/>
      <w:r w:rsidRPr="00D87F4A">
        <w:rPr>
          <w:sz w:val="28"/>
          <w:szCs w:val="28"/>
          <w:lang w:val="uk-UA"/>
        </w:rPr>
        <w:t xml:space="preserve">, </w:t>
      </w:r>
      <w:proofErr w:type="spellStart"/>
      <w:r w:rsidRPr="00D87F4A">
        <w:rPr>
          <w:sz w:val="28"/>
          <w:szCs w:val="28"/>
          <w:lang w:val="uk-UA"/>
        </w:rPr>
        <w:t>„Про</w:t>
      </w:r>
      <w:proofErr w:type="spellEnd"/>
      <w:r w:rsidRPr="00D87F4A">
        <w:rPr>
          <w:sz w:val="28"/>
          <w:szCs w:val="28"/>
          <w:lang w:val="uk-UA"/>
        </w:rPr>
        <w:t xml:space="preserve"> позашкільну </w:t>
      </w:r>
      <w:proofErr w:type="spellStart"/>
      <w:r w:rsidRPr="00D87F4A">
        <w:rPr>
          <w:sz w:val="28"/>
          <w:szCs w:val="28"/>
          <w:lang w:val="uk-UA"/>
        </w:rPr>
        <w:t>освіту”</w:t>
      </w:r>
      <w:proofErr w:type="spellEnd"/>
      <w:r w:rsidRPr="00D87F4A">
        <w:rPr>
          <w:sz w:val="28"/>
          <w:szCs w:val="28"/>
          <w:lang w:val="uk-UA"/>
        </w:rPr>
        <w:t xml:space="preserve">, </w:t>
      </w:r>
      <w:proofErr w:type="spellStart"/>
      <w:r w:rsidRPr="00D87F4A">
        <w:rPr>
          <w:sz w:val="28"/>
          <w:szCs w:val="28"/>
          <w:lang w:val="uk-UA"/>
        </w:rPr>
        <w:t>„Про</w:t>
      </w:r>
      <w:proofErr w:type="spellEnd"/>
      <w:r w:rsidRPr="00D87F4A">
        <w:rPr>
          <w:sz w:val="28"/>
          <w:szCs w:val="28"/>
          <w:lang w:val="uk-UA"/>
        </w:rPr>
        <w:t xml:space="preserve"> професійно-технічну </w:t>
      </w:r>
      <w:proofErr w:type="spellStart"/>
      <w:r w:rsidRPr="00D87F4A">
        <w:rPr>
          <w:sz w:val="28"/>
          <w:szCs w:val="28"/>
          <w:lang w:val="uk-UA"/>
        </w:rPr>
        <w:t>освіту”</w:t>
      </w:r>
      <w:proofErr w:type="spellEnd"/>
      <w:r w:rsidRPr="00D87F4A">
        <w:rPr>
          <w:sz w:val="28"/>
          <w:szCs w:val="28"/>
          <w:lang w:val="uk-UA"/>
        </w:rPr>
        <w:t>,  </w:t>
      </w:r>
      <w:r w:rsidRPr="00D87F4A">
        <w:rPr>
          <w:sz w:val="28"/>
          <w:szCs w:val="28"/>
          <w:u w:val="single"/>
          <w:lang w:val="uk-UA"/>
        </w:rPr>
        <w:t xml:space="preserve"> </w:t>
      </w:r>
      <w:r w:rsidRPr="00D87F4A">
        <w:rPr>
          <w:sz w:val="28"/>
          <w:szCs w:val="28"/>
          <w:lang w:val="uk-UA"/>
        </w:rPr>
        <w:t xml:space="preserve">уклали </w:t>
      </w:r>
      <w:r w:rsidR="003B611B">
        <w:rPr>
          <w:sz w:val="28"/>
          <w:szCs w:val="28"/>
          <w:lang w:val="uk-UA"/>
        </w:rPr>
        <w:t>установчу угоду про наступне</w:t>
      </w:r>
      <w:r w:rsidRPr="00D87F4A">
        <w:rPr>
          <w:sz w:val="28"/>
          <w:szCs w:val="28"/>
          <w:lang w:val="uk-UA"/>
        </w:rPr>
        <w:t>:</w:t>
      </w:r>
    </w:p>
    <w:p w:rsidR="001E2203" w:rsidRPr="00D87F4A" w:rsidRDefault="001E2203" w:rsidP="001E2203">
      <w:pPr>
        <w:spacing w:line="360" w:lineRule="auto"/>
        <w:ind w:right="-5" w:firstLine="540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      </w:t>
      </w:r>
    </w:p>
    <w:p w:rsidR="001E2203" w:rsidRPr="003B611B" w:rsidRDefault="001E2203" w:rsidP="003B611B">
      <w:pPr>
        <w:spacing w:line="360" w:lineRule="auto"/>
        <w:ind w:right="-5" w:firstLine="540"/>
        <w:jc w:val="center"/>
        <w:rPr>
          <w:b/>
          <w:sz w:val="28"/>
          <w:szCs w:val="28"/>
          <w:lang w:val="uk-UA"/>
        </w:rPr>
      </w:pPr>
      <w:r w:rsidRPr="003B611B">
        <w:rPr>
          <w:b/>
          <w:sz w:val="28"/>
          <w:szCs w:val="28"/>
          <w:lang w:val="uk-UA"/>
        </w:rPr>
        <w:t xml:space="preserve">1. Предмет </w:t>
      </w:r>
      <w:r w:rsidR="003B611B" w:rsidRPr="003B611B">
        <w:rPr>
          <w:b/>
          <w:sz w:val="28"/>
          <w:szCs w:val="28"/>
          <w:lang w:val="uk-UA"/>
        </w:rPr>
        <w:t>угоди</w:t>
      </w:r>
      <w:r w:rsidRPr="003B611B">
        <w:rPr>
          <w:b/>
          <w:sz w:val="28"/>
          <w:szCs w:val="28"/>
          <w:lang w:val="uk-UA"/>
        </w:rPr>
        <w:t>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1.1. З метою формування цілісного культурно-освітнього середовища навчання, виховання і розвитку юного покоління, створення для сільських дітей  можливостей широкого вибору освітніх послуг у здійсненні індивідуальних освітніх траєкторій, забезпечення рівного доступу до якісної освіти, названі</w:t>
      </w:r>
      <w:r>
        <w:rPr>
          <w:sz w:val="28"/>
          <w:szCs w:val="28"/>
          <w:lang w:val="uk-UA"/>
        </w:rPr>
        <w:t xml:space="preserve"> в преамбулі навчальні заклади </w:t>
      </w:r>
      <w:r w:rsidRPr="00D87F4A">
        <w:rPr>
          <w:sz w:val="28"/>
          <w:szCs w:val="28"/>
          <w:lang w:val="uk-UA"/>
        </w:rPr>
        <w:t xml:space="preserve">створюють </w:t>
      </w:r>
      <w:r w:rsidR="003B611B">
        <w:rPr>
          <w:sz w:val="28"/>
          <w:szCs w:val="28"/>
          <w:lang w:val="uk-UA"/>
        </w:rPr>
        <w:t xml:space="preserve">освітній округ </w:t>
      </w:r>
      <w:r w:rsidRPr="00D87F4A">
        <w:rPr>
          <w:sz w:val="28"/>
          <w:szCs w:val="28"/>
          <w:lang w:val="uk-UA"/>
        </w:rPr>
        <w:t xml:space="preserve"> </w:t>
      </w:r>
      <w:r w:rsidR="003B611B">
        <w:rPr>
          <w:sz w:val="28"/>
          <w:szCs w:val="28"/>
          <w:lang w:val="uk-UA"/>
        </w:rPr>
        <w:t xml:space="preserve">«Мрія» </w:t>
      </w:r>
      <w:r w:rsidRPr="00D87F4A">
        <w:rPr>
          <w:sz w:val="28"/>
          <w:szCs w:val="28"/>
          <w:lang w:val="uk-UA"/>
        </w:rPr>
        <w:t>для здійснення спільної діяльності в галузях: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а) дошкільної освіти;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б) загальної середньої освіти;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в) позашкільної освіти;</w:t>
      </w:r>
    </w:p>
    <w:p w:rsidR="001E2203" w:rsidRDefault="001E2203" w:rsidP="00B70A82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г) </w:t>
      </w:r>
      <w:r w:rsidR="00B70A82">
        <w:rPr>
          <w:sz w:val="28"/>
          <w:szCs w:val="28"/>
          <w:lang w:val="uk-UA"/>
        </w:rPr>
        <w:t>науково-методичної роботи.</w:t>
      </w:r>
    </w:p>
    <w:p w:rsidR="00B70A82" w:rsidRPr="00D87F4A" w:rsidRDefault="00B70A82" w:rsidP="00B70A82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Центром освітнього округу </w:t>
      </w:r>
      <w:r w:rsidR="00D34B99">
        <w:rPr>
          <w:sz w:val="28"/>
          <w:szCs w:val="28"/>
          <w:lang w:val="uk-UA"/>
        </w:rPr>
        <w:t xml:space="preserve">є </w:t>
      </w:r>
      <w:proofErr w:type="spellStart"/>
      <w:r w:rsidR="00D34B99">
        <w:rPr>
          <w:sz w:val="28"/>
          <w:szCs w:val="28"/>
          <w:lang w:val="uk-UA"/>
        </w:rPr>
        <w:t>Чаусівський</w:t>
      </w:r>
      <w:proofErr w:type="spellEnd"/>
      <w:r w:rsidR="00D34B99">
        <w:rPr>
          <w:sz w:val="28"/>
          <w:szCs w:val="28"/>
          <w:lang w:val="uk-UA"/>
        </w:rPr>
        <w:t xml:space="preserve"> НВК №1.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1.2. </w:t>
      </w:r>
      <w:r w:rsidR="00FA20D9">
        <w:rPr>
          <w:sz w:val="28"/>
          <w:szCs w:val="28"/>
          <w:lang w:val="uk-UA"/>
        </w:rPr>
        <w:t>Освітній округ</w:t>
      </w:r>
      <w:r w:rsidRPr="00D87F4A">
        <w:rPr>
          <w:sz w:val="28"/>
          <w:szCs w:val="28"/>
          <w:lang w:val="uk-UA"/>
        </w:rPr>
        <w:t xml:space="preserve"> здійснює спільну діяльність на основі: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а) інтеграції та координації зусиль </w:t>
      </w:r>
      <w:r>
        <w:rPr>
          <w:sz w:val="28"/>
          <w:szCs w:val="28"/>
          <w:lang w:val="uk-UA"/>
        </w:rPr>
        <w:t>щодо</w:t>
      </w:r>
      <w:r w:rsidRPr="00D87F4A">
        <w:rPr>
          <w:sz w:val="28"/>
          <w:szCs w:val="28"/>
          <w:lang w:val="uk-UA"/>
        </w:rPr>
        <w:t xml:space="preserve"> створення на визначеній території ефективної освітньої системи, здатної надавати якісні освітні послуги, передбачені законодавством України;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б) раціонального використання матеріально-технічної бази, фінансів і кадрів навчальних закладів та установ освіти;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в) створення територіальних виховних систем;</w:t>
      </w:r>
    </w:p>
    <w:p w:rsidR="001E2203" w:rsidRDefault="001E2203" w:rsidP="00FA20D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г) створення додаткових можливостей для професійного зростання педагогів та запроваджен</w:t>
      </w:r>
      <w:r w:rsidR="00FA20D9">
        <w:rPr>
          <w:sz w:val="28"/>
          <w:szCs w:val="28"/>
          <w:lang w:val="uk-UA"/>
        </w:rPr>
        <w:t>ня сучасних освітніх технологій.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960BC9">
        <w:rPr>
          <w:b/>
          <w:sz w:val="28"/>
          <w:szCs w:val="28"/>
          <w:lang w:val="uk-UA"/>
        </w:rPr>
        <w:t xml:space="preserve">2. Назва </w:t>
      </w:r>
      <w:r w:rsidR="00FA20D9" w:rsidRPr="00960BC9">
        <w:rPr>
          <w:b/>
          <w:sz w:val="28"/>
          <w:szCs w:val="28"/>
          <w:lang w:val="uk-UA"/>
        </w:rPr>
        <w:t>округу</w:t>
      </w:r>
      <w:r w:rsidRPr="00960BC9">
        <w:rPr>
          <w:b/>
          <w:sz w:val="28"/>
          <w:szCs w:val="28"/>
          <w:lang w:val="uk-UA"/>
        </w:rPr>
        <w:t>:</w:t>
      </w:r>
      <w:r w:rsidRPr="00D87F4A">
        <w:rPr>
          <w:sz w:val="28"/>
          <w:szCs w:val="28"/>
          <w:lang w:val="uk-UA"/>
        </w:rPr>
        <w:t xml:space="preserve"> </w:t>
      </w:r>
      <w:r w:rsidR="00960BC9">
        <w:rPr>
          <w:sz w:val="28"/>
          <w:szCs w:val="28"/>
          <w:lang w:val="uk-UA"/>
        </w:rPr>
        <w:t>«Мрія»</w:t>
      </w:r>
    </w:p>
    <w:p w:rsidR="001E2203" w:rsidRPr="00D87F4A" w:rsidRDefault="00960BC9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960BC9">
        <w:rPr>
          <w:b/>
          <w:sz w:val="28"/>
          <w:szCs w:val="28"/>
          <w:lang w:val="uk-UA"/>
        </w:rPr>
        <w:t>3</w:t>
      </w:r>
      <w:r w:rsidR="001E2203" w:rsidRPr="00960BC9">
        <w:rPr>
          <w:b/>
          <w:sz w:val="28"/>
          <w:szCs w:val="28"/>
          <w:lang w:val="uk-UA"/>
        </w:rPr>
        <w:t>. Тип об’єднання:</w:t>
      </w:r>
      <w:r w:rsidR="001E2203" w:rsidRPr="00D87F4A">
        <w:rPr>
          <w:sz w:val="28"/>
          <w:szCs w:val="28"/>
          <w:lang w:val="uk-UA"/>
        </w:rPr>
        <w:t xml:space="preserve"> просте товариство.</w:t>
      </w:r>
    </w:p>
    <w:p w:rsidR="001E2203" w:rsidRPr="00960BC9" w:rsidRDefault="00960BC9" w:rsidP="001E2203">
      <w:pPr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960BC9">
        <w:rPr>
          <w:b/>
          <w:sz w:val="28"/>
          <w:szCs w:val="28"/>
          <w:lang w:val="uk-UA"/>
        </w:rPr>
        <w:t>4</w:t>
      </w:r>
      <w:r w:rsidR="001E2203" w:rsidRPr="00960BC9">
        <w:rPr>
          <w:b/>
          <w:sz w:val="28"/>
          <w:szCs w:val="28"/>
          <w:lang w:val="uk-UA"/>
        </w:rPr>
        <w:t>. Вид діяльності: некомерційна.</w:t>
      </w:r>
    </w:p>
    <w:p w:rsidR="001E2203" w:rsidRPr="00960BC9" w:rsidRDefault="00960BC9" w:rsidP="001E2203">
      <w:pPr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960BC9">
        <w:rPr>
          <w:b/>
          <w:sz w:val="28"/>
          <w:szCs w:val="28"/>
          <w:lang w:val="uk-UA"/>
        </w:rPr>
        <w:t>5</w:t>
      </w:r>
      <w:r w:rsidR="001E2203" w:rsidRPr="00960BC9">
        <w:rPr>
          <w:b/>
          <w:sz w:val="28"/>
          <w:szCs w:val="28"/>
          <w:lang w:val="uk-UA"/>
        </w:rPr>
        <w:t xml:space="preserve">. Статус </w:t>
      </w:r>
      <w:r w:rsidRPr="00960BC9">
        <w:rPr>
          <w:b/>
          <w:sz w:val="28"/>
          <w:szCs w:val="28"/>
          <w:lang w:val="uk-UA"/>
        </w:rPr>
        <w:t>округу: неюридична особа.</w:t>
      </w:r>
    </w:p>
    <w:p w:rsidR="001E2203" w:rsidRPr="00D87F4A" w:rsidRDefault="00960BC9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960BC9">
        <w:rPr>
          <w:b/>
          <w:sz w:val="28"/>
          <w:szCs w:val="28"/>
          <w:lang w:val="uk-UA"/>
        </w:rPr>
        <w:t>6</w:t>
      </w:r>
      <w:r w:rsidR="001E2203" w:rsidRPr="00960BC9">
        <w:rPr>
          <w:b/>
          <w:sz w:val="28"/>
          <w:szCs w:val="28"/>
          <w:lang w:val="uk-UA"/>
        </w:rPr>
        <w:t>.</w:t>
      </w:r>
      <w:r w:rsidR="001E2203" w:rsidRPr="00D87F4A">
        <w:rPr>
          <w:sz w:val="28"/>
          <w:szCs w:val="28"/>
          <w:lang w:val="uk-UA"/>
        </w:rPr>
        <w:t xml:space="preserve"> </w:t>
      </w:r>
      <w:r w:rsidR="001E2203" w:rsidRPr="00FE41E3">
        <w:rPr>
          <w:b/>
          <w:sz w:val="28"/>
          <w:szCs w:val="28"/>
          <w:lang w:val="uk-UA"/>
        </w:rPr>
        <w:t xml:space="preserve">Статус учасників </w:t>
      </w:r>
      <w:r w:rsidR="00FE41E3" w:rsidRPr="00FE41E3">
        <w:rPr>
          <w:b/>
          <w:sz w:val="28"/>
          <w:szCs w:val="28"/>
          <w:lang w:val="uk-UA"/>
        </w:rPr>
        <w:t>округу</w:t>
      </w:r>
      <w:r w:rsidR="001E2203" w:rsidRPr="00FE41E3">
        <w:rPr>
          <w:b/>
          <w:sz w:val="28"/>
          <w:szCs w:val="28"/>
          <w:lang w:val="uk-UA"/>
        </w:rPr>
        <w:t xml:space="preserve">: </w:t>
      </w:r>
      <w:r w:rsidR="001E2203" w:rsidRPr="00D87F4A">
        <w:rPr>
          <w:sz w:val="28"/>
          <w:szCs w:val="28"/>
          <w:lang w:val="uk-UA"/>
        </w:rPr>
        <w:t>юридичні особи</w:t>
      </w:r>
      <w:r w:rsidR="00FE41E3">
        <w:rPr>
          <w:sz w:val="28"/>
          <w:szCs w:val="28"/>
          <w:lang w:val="uk-UA"/>
        </w:rPr>
        <w:t>.</w:t>
      </w:r>
    </w:p>
    <w:p w:rsidR="001E2203" w:rsidRPr="00D87F4A" w:rsidRDefault="00FE41E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FE41E3">
        <w:rPr>
          <w:b/>
          <w:sz w:val="28"/>
          <w:szCs w:val="28"/>
          <w:lang w:val="uk-UA"/>
        </w:rPr>
        <w:t>7</w:t>
      </w:r>
      <w:r w:rsidR="001E2203" w:rsidRPr="00FE41E3">
        <w:rPr>
          <w:b/>
          <w:sz w:val="28"/>
          <w:szCs w:val="28"/>
          <w:lang w:val="uk-UA"/>
        </w:rPr>
        <w:t xml:space="preserve">. Термін дії </w:t>
      </w:r>
      <w:r>
        <w:rPr>
          <w:b/>
          <w:sz w:val="28"/>
          <w:szCs w:val="28"/>
          <w:lang w:val="uk-UA"/>
        </w:rPr>
        <w:t>угоди</w:t>
      </w:r>
      <w:r w:rsidR="001E2203" w:rsidRPr="00FE41E3">
        <w:rPr>
          <w:b/>
          <w:sz w:val="28"/>
          <w:szCs w:val="28"/>
          <w:lang w:val="uk-UA"/>
        </w:rPr>
        <w:t>:</w:t>
      </w:r>
      <w:r w:rsidR="001E2203" w:rsidRPr="00D87F4A">
        <w:rPr>
          <w:sz w:val="28"/>
          <w:szCs w:val="28"/>
          <w:lang w:val="uk-UA"/>
        </w:rPr>
        <w:t xml:space="preserve"> необмежений</w:t>
      </w:r>
      <w:r>
        <w:rPr>
          <w:sz w:val="28"/>
          <w:szCs w:val="28"/>
          <w:lang w:val="uk-UA"/>
        </w:rPr>
        <w:t>.</w:t>
      </w:r>
    </w:p>
    <w:p w:rsidR="001E2203" w:rsidRPr="00FE41E3" w:rsidRDefault="00FE41E3" w:rsidP="001E2203">
      <w:pPr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FE41E3">
        <w:rPr>
          <w:b/>
          <w:sz w:val="28"/>
          <w:szCs w:val="28"/>
          <w:lang w:val="uk-UA"/>
        </w:rPr>
        <w:t>8</w:t>
      </w:r>
      <w:r w:rsidR="001E2203" w:rsidRPr="00FE41E3">
        <w:rPr>
          <w:b/>
          <w:sz w:val="28"/>
          <w:szCs w:val="28"/>
          <w:lang w:val="uk-UA"/>
        </w:rPr>
        <w:t xml:space="preserve">. Обов’язки </w:t>
      </w:r>
      <w:r w:rsidRPr="00FE41E3">
        <w:rPr>
          <w:b/>
          <w:sz w:val="28"/>
          <w:szCs w:val="28"/>
          <w:lang w:val="uk-UA"/>
        </w:rPr>
        <w:t>учасників угоди:</w:t>
      </w:r>
    </w:p>
    <w:p w:rsidR="001E2203" w:rsidRPr="00D87F4A" w:rsidRDefault="00FE41E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Нада</w:t>
      </w:r>
      <w:r w:rsidR="001E2203" w:rsidRPr="00D87F4A">
        <w:rPr>
          <w:sz w:val="28"/>
          <w:szCs w:val="28"/>
          <w:lang w:val="uk-UA"/>
        </w:rPr>
        <w:t xml:space="preserve">ти у спільне використання або у використання окремим </w:t>
      </w:r>
      <w:r>
        <w:rPr>
          <w:sz w:val="28"/>
          <w:szCs w:val="28"/>
          <w:lang w:val="uk-UA"/>
        </w:rPr>
        <w:t xml:space="preserve">учасникам угоди </w:t>
      </w:r>
      <w:r w:rsidR="001E2203" w:rsidRPr="00D87F4A">
        <w:rPr>
          <w:sz w:val="28"/>
          <w:szCs w:val="28"/>
          <w:lang w:val="uk-UA"/>
        </w:rPr>
        <w:t>матеріальні цінності (приміщення, обладнання, транспортні засоби тощо), фінанси (об’єднувати, перерозподіляти бюджетні та позабюджетні кошти) та кадрові ресурси (сприяти виконанню працівниками спільних доручень, відправленню їх у відрядження, направленню на р</w:t>
      </w:r>
      <w:r w:rsidR="001E2203">
        <w:rPr>
          <w:sz w:val="28"/>
          <w:szCs w:val="28"/>
          <w:lang w:val="uk-UA"/>
        </w:rPr>
        <w:t>оботу в інші навчальні заклади й</w:t>
      </w:r>
      <w:r w:rsidR="001E2203" w:rsidRPr="00D87F4A">
        <w:rPr>
          <w:sz w:val="28"/>
          <w:szCs w:val="28"/>
          <w:lang w:val="uk-UA"/>
        </w:rPr>
        <w:t xml:space="preserve"> установи освіти, змінювати з цією метою розклад навчальних занять і режим роботи тощо).</w:t>
      </w:r>
    </w:p>
    <w:p w:rsidR="001E2203" w:rsidRPr="00D87F4A" w:rsidRDefault="00C72B70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E2203" w:rsidRPr="00D87F4A">
        <w:rPr>
          <w:sz w:val="28"/>
          <w:szCs w:val="28"/>
          <w:lang w:val="uk-UA"/>
        </w:rPr>
        <w:t xml:space="preserve">.2. Разом з іншими </w:t>
      </w:r>
      <w:r>
        <w:rPr>
          <w:sz w:val="28"/>
          <w:szCs w:val="28"/>
          <w:lang w:val="uk-UA"/>
        </w:rPr>
        <w:t>учасниками округу</w:t>
      </w:r>
      <w:r w:rsidR="001E2203" w:rsidRPr="00D87F4A">
        <w:rPr>
          <w:sz w:val="28"/>
          <w:szCs w:val="28"/>
          <w:lang w:val="uk-UA"/>
        </w:rPr>
        <w:t xml:space="preserve"> здійснювати спільну діяльність, передбачену в п.1 </w:t>
      </w:r>
      <w:r>
        <w:rPr>
          <w:sz w:val="28"/>
          <w:szCs w:val="28"/>
          <w:lang w:val="uk-UA"/>
        </w:rPr>
        <w:t>Угоди</w:t>
      </w:r>
      <w:r w:rsidR="001E2203" w:rsidRPr="00D87F4A">
        <w:rPr>
          <w:sz w:val="28"/>
          <w:szCs w:val="28"/>
          <w:lang w:val="uk-UA"/>
        </w:rPr>
        <w:t xml:space="preserve">, постійно ініціювати та підтримувати процеси інтеграції </w:t>
      </w:r>
      <w:r>
        <w:rPr>
          <w:sz w:val="28"/>
          <w:szCs w:val="28"/>
          <w:lang w:val="uk-UA"/>
        </w:rPr>
        <w:t xml:space="preserve">та </w:t>
      </w:r>
      <w:r w:rsidR="001E2203" w:rsidRPr="00D87F4A">
        <w:rPr>
          <w:sz w:val="28"/>
          <w:szCs w:val="28"/>
          <w:lang w:val="uk-UA"/>
        </w:rPr>
        <w:t>координації зусиль.</w:t>
      </w:r>
    </w:p>
    <w:p w:rsidR="001E2203" w:rsidRPr="00D87F4A" w:rsidRDefault="001E2203" w:rsidP="007A0330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Для цього підтримувати та розвивати існуючу мережу міжшкільних факультативів і курсів за вибором за рахунок об’єднання й перерозподілу годин варіативної частини річних навчальних планів; підтримувати зусилля </w:t>
      </w:r>
      <w:r w:rsidR="007A0330">
        <w:rPr>
          <w:sz w:val="28"/>
          <w:szCs w:val="28"/>
          <w:lang w:val="uk-UA"/>
        </w:rPr>
        <w:t>учасників угоди</w:t>
      </w:r>
      <w:r w:rsidRPr="00D87F4A">
        <w:rPr>
          <w:sz w:val="28"/>
          <w:szCs w:val="28"/>
          <w:lang w:val="uk-UA"/>
        </w:rPr>
        <w:t xml:space="preserve"> щодо створення спеціалізованих підрозділів (профільних класів, навчальних курсів), узгоджено проводити методичну роботу з педагогічними кадрами, сприяти зростанню їх  професійної майстерності</w:t>
      </w:r>
      <w:r w:rsidR="007A0330">
        <w:rPr>
          <w:sz w:val="28"/>
          <w:szCs w:val="28"/>
          <w:lang w:val="uk-UA"/>
        </w:rPr>
        <w:t>.</w:t>
      </w:r>
    </w:p>
    <w:p w:rsidR="001E2203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</w:p>
    <w:p w:rsidR="001E2203" w:rsidRPr="007A0330" w:rsidRDefault="007A0330" w:rsidP="007A0330">
      <w:pPr>
        <w:spacing w:line="360" w:lineRule="auto"/>
        <w:ind w:right="-5" w:firstLine="540"/>
        <w:jc w:val="center"/>
        <w:rPr>
          <w:b/>
          <w:sz w:val="28"/>
          <w:szCs w:val="28"/>
          <w:lang w:val="uk-UA"/>
        </w:rPr>
      </w:pPr>
      <w:r w:rsidRPr="007A0330">
        <w:rPr>
          <w:b/>
          <w:sz w:val="28"/>
          <w:szCs w:val="28"/>
          <w:lang w:val="uk-UA"/>
        </w:rPr>
        <w:t>9</w:t>
      </w:r>
      <w:r w:rsidR="001E2203" w:rsidRPr="007A0330">
        <w:rPr>
          <w:b/>
          <w:sz w:val="28"/>
          <w:szCs w:val="28"/>
          <w:lang w:val="uk-UA"/>
        </w:rPr>
        <w:t>. Права</w:t>
      </w:r>
      <w:r w:rsidRPr="007A0330">
        <w:rPr>
          <w:b/>
          <w:sz w:val="28"/>
          <w:szCs w:val="28"/>
          <w:lang w:val="uk-UA"/>
        </w:rPr>
        <w:t xml:space="preserve"> учасників угоди</w:t>
      </w:r>
      <w:r w:rsidR="001E2203" w:rsidRPr="007A0330">
        <w:rPr>
          <w:b/>
          <w:sz w:val="28"/>
          <w:szCs w:val="28"/>
          <w:lang w:val="uk-UA"/>
        </w:rPr>
        <w:t>.</w:t>
      </w:r>
    </w:p>
    <w:p w:rsidR="001E2203" w:rsidRPr="00D87F4A" w:rsidRDefault="007A0330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E2203" w:rsidRPr="00D87F4A">
        <w:rPr>
          <w:sz w:val="28"/>
          <w:szCs w:val="28"/>
          <w:lang w:val="uk-UA"/>
        </w:rPr>
        <w:t>.1. Право на участь в управлінні та веденні спільної діяльності.</w:t>
      </w:r>
    </w:p>
    <w:p w:rsidR="001E2203" w:rsidRPr="00D87F4A" w:rsidRDefault="00163557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E2203" w:rsidRPr="00D87F4A">
        <w:rPr>
          <w:sz w:val="28"/>
          <w:szCs w:val="28"/>
          <w:lang w:val="uk-UA"/>
        </w:rPr>
        <w:t>.2. Право на інформацію щодо умов, змісту і результатів спільної діяльності.</w:t>
      </w:r>
    </w:p>
    <w:p w:rsidR="001E2203" w:rsidRPr="00D87F4A" w:rsidRDefault="00163557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E2203" w:rsidRPr="00D87F4A">
        <w:rPr>
          <w:sz w:val="28"/>
          <w:szCs w:val="28"/>
          <w:lang w:val="uk-UA"/>
        </w:rPr>
        <w:t xml:space="preserve">.3. Право на використання результатів спільної діяльності та на врахування індивідуального вкладу </w:t>
      </w:r>
      <w:r w:rsidR="001E2203">
        <w:rPr>
          <w:sz w:val="28"/>
          <w:szCs w:val="28"/>
          <w:lang w:val="uk-UA"/>
        </w:rPr>
        <w:t>в</w:t>
      </w:r>
      <w:r w:rsidR="001E2203" w:rsidRPr="00D87F4A">
        <w:rPr>
          <w:sz w:val="28"/>
          <w:szCs w:val="28"/>
          <w:lang w:val="uk-UA"/>
        </w:rPr>
        <w:t xml:space="preserve"> спільну справу кожним </w:t>
      </w:r>
      <w:r>
        <w:rPr>
          <w:sz w:val="28"/>
          <w:szCs w:val="28"/>
          <w:lang w:val="uk-UA"/>
        </w:rPr>
        <w:t>учасником угоди</w:t>
      </w:r>
      <w:r w:rsidR="001E2203" w:rsidRPr="00D87F4A">
        <w:rPr>
          <w:sz w:val="28"/>
          <w:szCs w:val="28"/>
          <w:lang w:val="uk-UA"/>
        </w:rPr>
        <w:t>.</w:t>
      </w:r>
    </w:p>
    <w:p w:rsidR="001E2203" w:rsidRPr="00163557" w:rsidRDefault="001E2203" w:rsidP="00163557">
      <w:pPr>
        <w:spacing w:line="360" w:lineRule="auto"/>
        <w:ind w:right="-5" w:firstLine="540"/>
        <w:jc w:val="center"/>
        <w:rPr>
          <w:b/>
          <w:sz w:val="28"/>
          <w:szCs w:val="28"/>
          <w:lang w:val="uk-UA"/>
        </w:rPr>
      </w:pPr>
      <w:r w:rsidRPr="00163557">
        <w:rPr>
          <w:b/>
          <w:sz w:val="28"/>
          <w:szCs w:val="28"/>
          <w:lang w:val="uk-UA"/>
        </w:rPr>
        <w:t>1</w:t>
      </w:r>
      <w:r w:rsidR="00163557" w:rsidRPr="00163557">
        <w:rPr>
          <w:b/>
          <w:sz w:val="28"/>
          <w:szCs w:val="28"/>
          <w:lang w:val="uk-UA"/>
        </w:rPr>
        <w:t>0</w:t>
      </w:r>
      <w:r w:rsidRPr="00163557">
        <w:rPr>
          <w:b/>
          <w:sz w:val="28"/>
          <w:szCs w:val="28"/>
          <w:lang w:val="uk-UA"/>
        </w:rPr>
        <w:t>. Особливості здійснення спільної діяльності.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1</w:t>
      </w:r>
      <w:r w:rsidR="00163557">
        <w:rPr>
          <w:sz w:val="28"/>
          <w:szCs w:val="28"/>
          <w:lang w:val="uk-UA"/>
        </w:rPr>
        <w:t>0</w:t>
      </w:r>
      <w:r w:rsidRPr="00D87F4A">
        <w:rPr>
          <w:sz w:val="28"/>
          <w:szCs w:val="28"/>
          <w:lang w:val="uk-UA"/>
        </w:rPr>
        <w:t>.1. Усі особливості спі</w:t>
      </w:r>
      <w:r>
        <w:rPr>
          <w:sz w:val="28"/>
          <w:szCs w:val="28"/>
          <w:lang w:val="uk-UA"/>
        </w:rPr>
        <w:t>льної діяльності обумовлюються в</w:t>
      </w:r>
      <w:r w:rsidRPr="00D87F4A">
        <w:rPr>
          <w:sz w:val="28"/>
          <w:szCs w:val="28"/>
          <w:lang w:val="uk-UA"/>
        </w:rPr>
        <w:t xml:space="preserve"> конкретних угодах між </w:t>
      </w:r>
      <w:r w:rsidR="00163557">
        <w:rPr>
          <w:sz w:val="28"/>
          <w:szCs w:val="28"/>
          <w:lang w:val="uk-UA"/>
        </w:rPr>
        <w:t>учасниками угоди</w:t>
      </w:r>
      <w:r w:rsidRPr="00D87F4A">
        <w:rPr>
          <w:sz w:val="28"/>
          <w:szCs w:val="28"/>
          <w:lang w:val="uk-UA"/>
        </w:rPr>
        <w:t xml:space="preserve">, які можуть укладатися в письмовому або усному </w:t>
      </w:r>
      <w:proofErr w:type="spellStart"/>
      <w:r w:rsidRPr="00D87F4A">
        <w:rPr>
          <w:sz w:val="28"/>
          <w:szCs w:val="28"/>
          <w:lang w:val="uk-UA"/>
        </w:rPr>
        <w:t>виглядах</w:t>
      </w:r>
      <w:proofErr w:type="spellEnd"/>
      <w:r w:rsidRPr="00D87F4A">
        <w:rPr>
          <w:sz w:val="28"/>
          <w:szCs w:val="28"/>
          <w:lang w:val="uk-UA"/>
        </w:rPr>
        <w:t>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1</w:t>
      </w:r>
      <w:r w:rsidR="00163557">
        <w:rPr>
          <w:sz w:val="28"/>
          <w:szCs w:val="28"/>
          <w:lang w:val="uk-UA"/>
        </w:rPr>
        <w:t>0</w:t>
      </w:r>
      <w:r w:rsidRPr="00D87F4A">
        <w:rPr>
          <w:sz w:val="28"/>
          <w:szCs w:val="28"/>
          <w:lang w:val="uk-UA"/>
        </w:rPr>
        <w:t xml:space="preserve">.2. Рішення з конкретних питань приймаються на основі консенсусу – одноголосного прийняття рішень учасниками переговорів </w:t>
      </w:r>
      <w:r>
        <w:rPr>
          <w:sz w:val="28"/>
          <w:szCs w:val="28"/>
          <w:lang w:val="uk-UA"/>
        </w:rPr>
        <w:t>і</w:t>
      </w:r>
      <w:r w:rsidRPr="00D87F4A">
        <w:rPr>
          <w:sz w:val="28"/>
          <w:szCs w:val="28"/>
          <w:lang w:val="uk-UA"/>
        </w:rPr>
        <w:t xml:space="preserve">з того чи іншого питання (більшістю голосів, двома третинами голосів </w:t>
      </w:r>
      <w:r w:rsidR="00163557">
        <w:rPr>
          <w:sz w:val="28"/>
          <w:szCs w:val="28"/>
          <w:lang w:val="uk-UA"/>
        </w:rPr>
        <w:t>учасникам</w:t>
      </w:r>
      <w:r w:rsidR="009E5112">
        <w:rPr>
          <w:sz w:val="28"/>
          <w:szCs w:val="28"/>
          <w:lang w:val="uk-UA"/>
        </w:rPr>
        <w:t>и</w:t>
      </w:r>
      <w:r w:rsidR="00163557">
        <w:rPr>
          <w:sz w:val="28"/>
          <w:szCs w:val="28"/>
          <w:lang w:val="uk-UA"/>
        </w:rPr>
        <w:t xml:space="preserve"> угоди </w:t>
      </w:r>
      <w:r w:rsidRPr="00D87F4A">
        <w:rPr>
          <w:sz w:val="28"/>
          <w:szCs w:val="28"/>
          <w:lang w:val="uk-UA"/>
        </w:rPr>
        <w:t>тощо).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1</w:t>
      </w:r>
      <w:r w:rsidR="009E5112">
        <w:rPr>
          <w:sz w:val="28"/>
          <w:szCs w:val="28"/>
          <w:lang w:val="uk-UA"/>
        </w:rPr>
        <w:t>0</w:t>
      </w:r>
      <w:r w:rsidRPr="00D87F4A">
        <w:rPr>
          <w:sz w:val="28"/>
          <w:szCs w:val="28"/>
          <w:lang w:val="uk-UA"/>
        </w:rPr>
        <w:t xml:space="preserve">.3. Участь у здійсненні того чи іншого виду спільної діяльності для </w:t>
      </w:r>
      <w:proofErr w:type="spellStart"/>
      <w:r w:rsidR="009E5112">
        <w:rPr>
          <w:sz w:val="28"/>
          <w:szCs w:val="28"/>
          <w:lang w:val="uk-UA"/>
        </w:rPr>
        <w:t>учасникі</w:t>
      </w:r>
      <w:proofErr w:type="spellEnd"/>
      <w:r w:rsidR="009E5112">
        <w:rPr>
          <w:sz w:val="28"/>
          <w:szCs w:val="28"/>
          <w:lang w:val="uk-UA"/>
        </w:rPr>
        <w:t xml:space="preserve"> угоди є </w:t>
      </w:r>
      <w:r w:rsidRPr="00D87F4A">
        <w:rPr>
          <w:sz w:val="28"/>
          <w:szCs w:val="28"/>
          <w:lang w:val="uk-UA"/>
        </w:rPr>
        <w:t>обов’</w:t>
      </w:r>
      <w:r w:rsidR="009E5112">
        <w:rPr>
          <w:sz w:val="28"/>
          <w:szCs w:val="28"/>
          <w:lang w:val="uk-UA"/>
        </w:rPr>
        <w:t>язковою</w:t>
      </w:r>
      <w:r w:rsidRPr="00D87F4A">
        <w:rPr>
          <w:sz w:val="28"/>
          <w:szCs w:val="28"/>
          <w:lang w:val="uk-UA"/>
        </w:rPr>
        <w:t>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1</w:t>
      </w:r>
      <w:r w:rsidR="009E5112">
        <w:rPr>
          <w:sz w:val="28"/>
          <w:szCs w:val="28"/>
          <w:lang w:val="uk-UA"/>
        </w:rPr>
        <w:t>0</w:t>
      </w:r>
      <w:r w:rsidRPr="00D87F4A">
        <w:rPr>
          <w:sz w:val="28"/>
          <w:szCs w:val="28"/>
          <w:lang w:val="uk-UA"/>
        </w:rPr>
        <w:t>.4. Рішення з різних питань спільної діяльності приймаються з урахуванням можливості одержання при цьому найбільшої користі для дітей та працівників навчальних закладів і установ освіти району.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1</w:t>
      </w:r>
      <w:r w:rsidR="009E5112">
        <w:rPr>
          <w:sz w:val="28"/>
          <w:szCs w:val="28"/>
          <w:lang w:val="uk-UA"/>
        </w:rPr>
        <w:t>0</w:t>
      </w:r>
      <w:r w:rsidRPr="00D87F4A">
        <w:rPr>
          <w:sz w:val="28"/>
          <w:szCs w:val="28"/>
          <w:lang w:val="uk-UA"/>
        </w:rPr>
        <w:t xml:space="preserve">.5. Під час здійснення окремих видів спільної діяльності не можуть обмежуватися права та розширюватись обов’язки </w:t>
      </w:r>
      <w:r w:rsidR="009E5112">
        <w:rPr>
          <w:sz w:val="28"/>
          <w:szCs w:val="28"/>
          <w:lang w:val="uk-UA"/>
        </w:rPr>
        <w:t xml:space="preserve">учасників </w:t>
      </w:r>
      <w:r w:rsidR="00DF126C">
        <w:rPr>
          <w:sz w:val="28"/>
          <w:szCs w:val="28"/>
          <w:lang w:val="uk-UA"/>
        </w:rPr>
        <w:t>округу</w:t>
      </w:r>
      <w:r w:rsidR="009E5112">
        <w:rPr>
          <w:sz w:val="28"/>
          <w:szCs w:val="28"/>
          <w:lang w:val="uk-UA"/>
        </w:rPr>
        <w:t>.</w:t>
      </w:r>
    </w:p>
    <w:p w:rsidR="001E2203" w:rsidRPr="00D87F4A" w:rsidRDefault="008A708B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1E2203" w:rsidRPr="00D87F4A">
        <w:rPr>
          <w:sz w:val="28"/>
          <w:szCs w:val="28"/>
          <w:lang w:val="uk-UA"/>
        </w:rPr>
        <w:t xml:space="preserve">Основними завданнями  </w:t>
      </w:r>
      <w:r>
        <w:rPr>
          <w:sz w:val="28"/>
          <w:szCs w:val="28"/>
          <w:lang w:val="uk-UA"/>
        </w:rPr>
        <w:t>освітнього округу</w:t>
      </w:r>
      <w:r w:rsidR="001E2203" w:rsidRPr="00D87F4A">
        <w:rPr>
          <w:sz w:val="28"/>
          <w:szCs w:val="28"/>
          <w:lang w:val="uk-UA"/>
        </w:rPr>
        <w:t xml:space="preserve"> є: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а)  забезпечення кооперації і координації у процесі здійснення спільної </w:t>
      </w:r>
      <w:r w:rsidR="008A708B">
        <w:rPr>
          <w:sz w:val="28"/>
          <w:szCs w:val="28"/>
          <w:lang w:val="uk-UA"/>
        </w:rPr>
        <w:t>угоди округу</w:t>
      </w:r>
      <w:r w:rsidRPr="00D87F4A">
        <w:rPr>
          <w:sz w:val="28"/>
          <w:szCs w:val="28"/>
          <w:lang w:val="uk-UA"/>
        </w:rPr>
        <w:t xml:space="preserve"> діяльності;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б) створення умов для постійного розширення переліку освітніх послуг, які </w:t>
      </w:r>
      <w:r w:rsidR="00DF126C">
        <w:rPr>
          <w:sz w:val="28"/>
          <w:szCs w:val="28"/>
          <w:lang w:val="uk-UA"/>
        </w:rPr>
        <w:t>можуть отримати діти</w:t>
      </w:r>
      <w:r w:rsidRPr="00D87F4A">
        <w:rPr>
          <w:sz w:val="28"/>
          <w:szCs w:val="28"/>
          <w:lang w:val="uk-UA"/>
        </w:rPr>
        <w:t>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в) сприяння запровадженню новітніх досягнень науки і педагогічної практики;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г) забезпечення рівного доступу до якісної освіти на території адміністративного району;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д) прийняття концепції розроблення кошторисів </w:t>
      </w:r>
      <w:r w:rsidR="007202CC">
        <w:rPr>
          <w:sz w:val="28"/>
          <w:szCs w:val="28"/>
          <w:lang w:val="uk-UA"/>
        </w:rPr>
        <w:t>учасників угоди</w:t>
      </w:r>
      <w:r w:rsidRPr="00D87F4A">
        <w:rPr>
          <w:sz w:val="28"/>
          <w:szCs w:val="28"/>
          <w:lang w:val="uk-UA"/>
        </w:rPr>
        <w:t xml:space="preserve"> на бюджетний рік;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е) затвердження основних засад  режимів і розкладів роботи </w:t>
      </w:r>
      <w:r w:rsidR="007202CC">
        <w:rPr>
          <w:sz w:val="28"/>
          <w:szCs w:val="28"/>
          <w:lang w:val="uk-UA"/>
        </w:rPr>
        <w:t>учасників угоди</w:t>
      </w:r>
      <w:r w:rsidRPr="00D87F4A">
        <w:rPr>
          <w:sz w:val="28"/>
          <w:szCs w:val="28"/>
          <w:lang w:val="uk-UA"/>
        </w:rPr>
        <w:t xml:space="preserve"> на навчальний рік;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є) аналіз результатів спільної діяльності;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lastRenderedPageBreak/>
        <w:t>ж) інформування громадськості про результати діяльності освітнього округу</w:t>
      </w:r>
      <w:r w:rsidR="007202CC">
        <w:rPr>
          <w:sz w:val="28"/>
          <w:szCs w:val="28"/>
          <w:lang w:val="uk-UA"/>
        </w:rPr>
        <w:t xml:space="preserve"> «Мрія»;</w:t>
      </w:r>
    </w:p>
    <w:p w:rsidR="001128C7" w:rsidRDefault="001E2203" w:rsidP="001128C7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з) розроблення програм розвитку, перспективних і річних планів роботи</w:t>
      </w:r>
      <w:r w:rsidR="001128C7">
        <w:rPr>
          <w:sz w:val="28"/>
          <w:szCs w:val="28"/>
          <w:lang w:val="uk-UA"/>
        </w:rPr>
        <w:t>.</w:t>
      </w:r>
    </w:p>
    <w:p w:rsidR="001128C7" w:rsidRDefault="001128C7" w:rsidP="001128C7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</w:p>
    <w:p w:rsidR="000F68BA" w:rsidRDefault="00EC0CDB" w:rsidP="000F68BA">
      <w:pPr>
        <w:spacing w:line="360" w:lineRule="auto"/>
        <w:ind w:right="-5" w:firstLine="540"/>
        <w:jc w:val="center"/>
        <w:rPr>
          <w:b/>
          <w:sz w:val="28"/>
          <w:szCs w:val="28"/>
          <w:lang w:val="uk-UA"/>
        </w:rPr>
      </w:pPr>
      <w:r w:rsidRPr="000F68BA">
        <w:rPr>
          <w:b/>
          <w:sz w:val="28"/>
          <w:szCs w:val="28"/>
          <w:lang w:val="uk-UA"/>
        </w:rPr>
        <w:t xml:space="preserve">12. </w:t>
      </w:r>
      <w:r w:rsidR="000F68BA" w:rsidRPr="000F68BA">
        <w:rPr>
          <w:b/>
          <w:sz w:val="28"/>
          <w:szCs w:val="28"/>
          <w:lang w:val="uk-UA"/>
        </w:rPr>
        <w:t>Методична діяльність</w:t>
      </w:r>
    </w:p>
    <w:p w:rsidR="003B61A0" w:rsidRDefault="003B61A0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 Методичну роботу в окрузі «Мрія» з педагогічними кадрами</w:t>
      </w:r>
      <w:r w:rsidR="00DC6479">
        <w:rPr>
          <w:sz w:val="28"/>
          <w:szCs w:val="28"/>
          <w:lang w:val="uk-UA"/>
        </w:rPr>
        <w:t xml:space="preserve"> спрямувати на:</w:t>
      </w:r>
    </w:p>
    <w:p w:rsidR="00DC6479" w:rsidRDefault="00DC6479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професійної компетентності;</w:t>
      </w:r>
    </w:p>
    <w:p w:rsidR="00DC6479" w:rsidRDefault="00DC6479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збереження та розвиток</w:t>
      </w:r>
      <w:r w:rsidR="007F4DD7">
        <w:rPr>
          <w:sz w:val="28"/>
          <w:szCs w:val="28"/>
          <w:lang w:val="uk-UA"/>
        </w:rPr>
        <w:t xml:space="preserve"> творчого потенціалу всього колективу;</w:t>
      </w:r>
    </w:p>
    <w:p w:rsidR="007F4DD7" w:rsidRDefault="000F1AAE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7F4DD7">
        <w:rPr>
          <w:sz w:val="28"/>
          <w:szCs w:val="28"/>
          <w:lang w:val="uk-UA"/>
        </w:rPr>
        <w:t>ироблення інноваційного стилю діяльності</w:t>
      </w:r>
      <w:r>
        <w:rPr>
          <w:sz w:val="28"/>
          <w:szCs w:val="28"/>
          <w:lang w:val="uk-UA"/>
        </w:rPr>
        <w:t>;</w:t>
      </w:r>
    </w:p>
    <w:p w:rsidR="000F1AAE" w:rsidRDefault="000F1AAE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підготовку вчителів до пошукової діяльності;</w:t>
      </w:r>
    </w:p>
    <w:p w:rsidR="000F1AAE" w:rsidRDefault="000F1AAE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E3C40">
        <w:rPr>
          <w:sz w:val="28"/>
          <w:szCs w:val="28"/>
          <w:lang w:val="uk-UA"/>
        </w:rPr>
        <w:t>залучення до науково-дослідницької та експериментальної діяльності з метою впровадження інноваційних особистісно-орієнтованих технологій в навчально-виховний процес.</w:t>
      </w:r>
    </w:p>
    <w:p w:rsidR="00BE3C40" w:rsidRDefault="00BE3C40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 Основні завдання:</w:t>
      </w:r>
    </w:p>
    <w:p w:rsidR="00BE3C40" w:rsidRDefault="00BE3C40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кадрове та науково-методичне забезпечення </w:t>
      </w:r>
      <w:r w:rsidR="00364CDD">
        <w:rPr>
          <w:sz w:val="28"/>
          <w:szCs w:val="28"/>
          <w:lang w:val="uk-UA"/>
        </w:rPr>
        <w:t>навчально-виховного процесу;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упровадження в навчально-виховний процес інноваційних методик і технологій, трансформування наукових ідей у практику діяльності вчителів;</w:t>
      </w:r>
    </w:p>
    <w:p w:rsidR="00364CDD" w:rsidRDefault="00364CDD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розробка чіткої системи роботи щодо підвищення фахового та методичного рівня педагогічних кадрів в умовах оновлення змісту і структури освіти;</w:t>
      </w:r>
    </w:p>
    <w:p w:rsidR="00364CDD" w:rsidRDefault="00364CDD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вивчення, накопичення, апробація, впровадження в практику перспективного досвіду вчителів-новаторів, нових освітніх технологій та систем;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залучення педагогів до науково-дослідницької діяльності.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12.3. Основні форми методичної роботи: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практична спрямованість;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науковість;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конкретність;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систематичність та системність;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оперативність;</w:t>
      </w:r>
    </w:p>
    <w:p w:rsidR="00364CDD" w:rsidRDefault="00364CDD" w:rsidP="003B61A0">
      <w:pPr>
        <w:spacing w:line="360" w:lineRule="auto"/>
        <w:ind w:right="-5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оптимальне поєднання різних сучасних форм та методів роботи.</w:t>
      </w:r>
    </w:p>
    <w:p w:rsidR="00364CDD" w:rsidRDefault="005823A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науково-методичної роботи будується на основі діагностики (2 рази на рік); аналізу інформації про стан професійної компетентності педагогів, їхніх потреб та пропозицій. Моделювання </w:t>
      </w:r>
      <w:r w:rsidR="00AC19C9">
        <w:rPr>
          <w:sz w:val="28"/>
          <w:szCs w:val="28"/>
          <w:lang w:val="uk-UA"/>
        </w:rPr>
        <w:t>динамічної структури, змісту і форм науково-</w:t>
      </w:r>
      <w:r w:rsidR="00AC19C9">
        <w:rPr>
          <w:sz w:val="28"/>
          <w:szCs w:val="28"/>
          <w:lang w:val="uk-UA"/>
        </w:rPr>
        <w:lastRenderedPageBreak/>
        <w:t>методичної роботи повинно відбуватися з урахуванням результатів аналізу, освітніх потреб суспільства, науково-методичної проблеми округу.</w:t>
      </w:r>
    </w:p>
    <w:p w:rsidR="00AC19C9" w:rsidRDefault="00AC19C9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12.4. У методичній роботі враховуються індивідуальні, групові та колективні форми роботи.</w:t>
      </w:r>
    </w:p>
    <w:p w:rsidR="00AC19C9" w:rsidRDefault="00E668CB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12.4.1. Індивідуальні форми роботи:</w:t>
      </w:r>
    </w:p>
    <w:p w:rsidR="00E668CB" w:rsidRDefault="00E668CB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діагностування;</w:t>
      </w:r>
    </w:p>
    <w:p w:rsidR="00E668CB" w:rsidRDefault="00E668CB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стажування/наставництво;</w:t>
      </w:r>
    </w:p>
    <w:p w:rsidR="00E668CB" w:rsidRDefault="00E668CB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самоосвіта;</w:t>
      </w:r>
    </w:p>
    <w:p w:rsidR="00E668CB" w:rsidRDefault="00E668CB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конкурси «Учитель року», «Класний керівник року»;</w:t>
      </w:r>
    </w:p>
    <w:p w:rsidR="00E668CB" w:rsidRDefault="00E668CB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E2436">
        <w:rPr>
          <w:sz w:val="28"/>
          <w:szCs w:val="28"/>
          <w:lang w:val="uk-UA"/>
        </w:rPr>
        <w:t>атестація;</w:t>
      </w:r>
    </w:p>
    <w:p w:rsidR="00DE2436" w:rsidRDefault="00DE2436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індивідуальні консультації, співбесіди;</w:t>
      </w:r>
    </w:p>
    <w:p w:rsidR="00DE2436" w:rsidRDefault="00DE2436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творчі звіти;</w:t>
      </w:r>
    </w:p>
    <w:p w:rsidR="00DE2436" w:rsidRDefault="00DE2436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видання методичних посібників;</w:t>
      </w:r>
    </w:p>
    <w:p w:rsidR="00DE2436" w:rsidRDefault="00DE2436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розробка авторських програм, підручників;</w:t>
      </w:r>
    </w:p>
    <w:p w:rsidR="00DE2436" w:rsidRDefault="00487200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практичний показ інноваційних методів педагогічної праці на уроках, в позакласній роботі;</w:t>
      </w:r>
    </w:p>
    <w:p w:rsidR="00487200" w:rsidRDefault="00487200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висвітлення в засобах масової інформації </w:t>
      </w:r>
      <w:r w:rsidR="006727B2">
        <w:rPr>
          <w:sz w:val="28"/>
          <w:szCs w:val="28"/>
          <w:lang w:val="uk-UA"/>
        </w:rPr>
        <w:t>напрацювань вчителя;</w:t>
      </w:r>
    </w:p>
    <w:p w:rsidR="006727B2" w:rsidRDefault="006727B2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фестиваль педагогічних ідей та інновацій.</w:t>
      </w:r>
    </w:p>
    <w:p w:rsidR="006727B2" w:rsidRDefault="006727B2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12.4.2. </w:t>
      </w:r>
      <w:r w:rsidR="00374523">
        <w:rPr>
          <w:sz w:val="28"/>
          <w:szCs w:val="28"/>
          <w:lang w:val="uk-UA"/>
        </w:rPr>
        <w:t>Групові форми роботи: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методичні об’єднання;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творчі групи;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семінари-практикуми;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«Школа вищої педагогічної майстерності»;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«Школа вдосконалення майстерності»;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«Школа становлення молодого вчителя»;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тренінги;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випуски методичних бюлетенів;</w:t>
      </w:r>
    </w:p>
    <w:p w:rsidR="00012471" w:rsidRDefault="00012471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11D27">
        <w:rPr>
          <w:sz w:val="28"/>
          <w:szCs w:val="28"/>
          <w:lang w:val="uk-UA"/>
        </w:rPr>
        <w:t>лабораторія інноваційних технологій: експериментальна робота щодо запровадження нових навчальних програм.</w:t>
      </w:r>
    </w:p>
    <w:p w:rsidR="00E11D27" w:rsidRDefault="00E11D27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12.4.3. Колективні форми роботи:</w:t>
      </w:r>
    </w:p>
    <w:p w:rsidR="00E11D27" w:rsidRDefault="00E11D27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педагогічні ради;</w:t>
      </w:r>
    </w:p>
    <w:p w:rsidR="00B61BE7" w:rsidRDefault="00B61BE7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інструктивно-методичні наради;</w:t>
      </w:r>
    </w:p>
    <w:p w:rsidR="00B61BE7" w:rsidRDefault="00B61BE7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методичні виставки;</w:t>
      </w:r>
    </w:p>
    <w:p w:rsidR="00B61BE7" w:rsidRDefault="00B61BE7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предметні тижні;</w:t>
      </w:r>
    </w:p>
    <w:p w:rsidR="00B61BE7" w:rsidRDefault="00B61BE7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52619">
        <w:rPr>
          <w:sz w:val="28"/>
          <w:szCs w:val="28"/>
          <w:lang w:val="uk-UA"/>
        </w:rPr>
        <w:t>науково-практичні конференції;</w:t>
      </w:r>
    </w:p>
    <w:p w:rsidR="00252619" w:rsidRDefault="00252619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педагогічні читання;</w:t>
      </w:r>
    </w:p>
    <w:p w:rsidR="00252619" w:rsidRDefault="00252619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педагогічні  зустрічі;</w:t>
      </w:r>
    </w:p>
    <w:p w:rsidR="00252619" w:rsidRDefault="00252619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дні відкритих дверей;</w:t>
      </w:r>
    </w:p>
    <w:p w:rsidR="00252619" w:rsidRDefault="00252619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«круглий стіл»;</w:t>
      </w:r>
    </w:p>
    <w:p w:rsidR="00252619" w:rsidRDefault="00252619" w:rsidP="00AC19C9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огляд методичної літератури.</w:t>
      </w:r>
    </w:p>
    <w:p w:rsidR="00252619" w:rsidRDefault="00252619" w:rsidP="00180CA4">
      <w:pPr>
        <w:spacing w:line="360" w:lineRule="auto"/>
        <w:ind w:right="-5" w:firstLine="540"/>
        <w:jc w:val="center"/>
        <w:rPr>
          <w:b/>
          <w:sz w:val="28"/>
          <w:szCs w:val="28"/>
          <w:lang w:val="uk-UA"/>
        </w:rPr>
      </w:pPr>
      <w:r w:rsidRPr="00180CA4">
        <w:rPr>
          <w:b/>
          <w:sz w:val="28"/>
          <w:szCs w:val="28"/>
          <w:lang w:val="uk-UA"/>
        </w:rPr>
        <w:t xml:space="preserve">13. </w:t>
      </w:r>
      <w:r w:rsidR="00180CA4" w:rsidRPr="00180CA4">
        <w:rPr>
          <w:b/>
          <w:sz w:val="28"/>
          <w:szCs w:val="28"/>
          <w:lang w:val="uk-UA"/>
        </w:rPr>
        <w:t>Колегіальним органом управління освітнього округу «Мрія» є рада округу, яка має дорадчі функції.</w:t>
      </w:r>
    </w:p>
    <w:p w:rsidR="00922C78" w:rsidRDefault="00922C78" w:rsidP="00922C78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13.1. Склад ради округу:</w:t>
      </w:r>
    </w:p>
    <w:p w:rsidR="00922C78" w:rsidRPr="00016DD9" w:rsidRDefault="00922C78" w:rsidP="00922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016DD9">
        <w:rPr>
          <w:sz w:val="28"/>
          <w:szCs w:val="28"/>
          <w:lang w:val="uk-UA"/>
        </w:rPr>
        <w:t>Солонар</w:t>
      </w:r>
      <w:proofErr w:type="spellEnd"/>
      <w:r w:rsidRPr="00016DD9">
        <w:rPr>
          <w:sz w:val="28"/>
          <w:szCs w:val="28"/>
          <w:lang w:val="uk-UA"/>
        </w:rPr>
        <w:t xml:space="preserve"> Надія Степанівна – директор Чаусівського НВК №1, голова округу;</w:t>
      </w:r>
    </w:p>
    <w:p w:rsidR="00922C78" w:rsidRPr="00016DD9" w:rsidRDefault="00922C78" w:rsidP="00922C78">
      <w:pPr>
        <w:jc w:val="both"/>
        <w:rPr>
          <w:sz w:val="28"/>
          <w:szCs w:val="28"/>
          <w:lang w:val="uk-UA"/>
        </w:rPr>
      </w:pPr>
      <w:r w:rsidRPr="00016DD9">
        <w:rPr>
          <w:sz w:val="28"/>
          <w:szCs w:val="28"/>
          <w:lang w:val="uk-UA"/>
        </w:rPr>
        <w:t xml:space="preserve">- </w:t>
      </w:r>
      <w:proofErr w:type="spellStart"/>
      <w:r w:rsidRPr="00016DD9">
        <w:rPr>
          <w:sz w:val="28"/>
          <w:szCs w:val="28"/>
          <w:lang w:val="uk-UA"/>
        </w:rPr>
        <w:t>Жолубак</w:t>
      </w:r>
      <w:proofErr w:type="spellEnd"/>
      <w:r w:rsidRPr="00016DD9">
        <w:rPr>
          <w:sz w:val="28"/>
          <w:szCs w:val="28"/>
          <w:lang w:val="uk-UA"/>
        </w:rPr>
        <w:t xml:space="preserve"> Алла Семенівна – директор </w:t>
      </w:r>
      <w:proofErr w:type="spellStart"/>
      <w:r w:rsidRPr="00016DD9">
        <w:rPr>
          <w:sz w:val="28"/>
          <w:szCs w:val="28"/>
          <w:lang w:val="uk-UA"/>
        </w:rPr>
        <w:t>Болеславчицького</w:t>
      </w:r>
      <w:proofErr w:type="spellEnd"/>
      <w:r w:rsidRPr="00016DD9">
        <w:rPr>
          <w:sz w:val="28"/>
          <w:szCs w:val="28"/>
          <w:lang w:val="uk-UA"/>
        </w:rPr>
        <w:t xml:space="preserve"> НВК;</w:t>
      </w:r>
    </w:p>
    <w:p w:rsidR="00922C78" w:rsidRPr="00016DD9" w:rsidRDefault="00922C78" w:rsidP="00922C78">
      <w:pPr>
        <w:jc w:val="both"/>
        <w:rPr>
          <w:sz w:val="28"/>
          <w:szCs w:val="28"/>
          <w:lang w:val="uk-UA"/>
        </w:rPr>
      </w:pPr>
      <w:r w:rsidRPr="00016DD9">
        <w:rPr>
          <w:sz w:val="28"/>
          <w:szCs w:val="28"/>
          <w:lang w:val="uk-UA"/>
        </w:rPr>
        <w:t xml:space="preserve">- </w:t>
      </w:r>
      <w:proofErr w:type="spellStart"/>
      <w:r w:rsidRPr="00016DD9">
        <w:rPr>
          <w:sz w:val="28"/>
          <w:szCs w:val="28"/>
          <w:lang w:val="uk-UA"/>
        </w:rPr>
        <w:t>Кротік</w:t>
      </w:r>
      <w:proofErr w:type="spellEnd"/>
      <w:r w:rsidRPr="00016DD9">
        <w:rPr>
          <w:sz w:val="28"/>
          <w:szCs w:val="28"/>
          <w:lang w:val="uk-UA"/>
        </w:rPr>
        <w:t xml:space="preserve"> Наталія Іванівна – директор </w:t>
      </w:r>
      <w:proofErr w:type="spellStart"/>
      <w:r w:rsidRPr="00016DD9">
        <w:rPr>
          <w:sz w:val="28"/>
          <w:szCs w:val="28"/>
          <w:lang w:val="uk-UA"/>
        </w:rPr>
        <w:t>Лукашівського</w:t>
      </w:r>
      <w:proofErr w:type="spellEnd"/>
      <w:r w:rsidRPr="00016DD9">
        <w:rPr>
          <w:sz w:val="28"/>
          <w:szCs w:val="28"/>
          <w:lang w:val="uk-UA"/>
        </w:rPr>
        <w:t xml:space="preserve"> НВК;</w:t>
      </w:r>
    </w:p>
    <w:p w:rsidR="00922C78" w:rsidRPr="00016DD9" w:rsidRDefault="00922C78" w:rsidP="00922C78">
      <w:pPr>
        <w:jc w:val="both"/>
        <w:rPr>
          <w:sz w:val="28"/>
          <w:szCs w:val="28"/>
          <w:lang w:val="uk-UA"/>
        </w:rPr>
      </w:pPr>
      <w:r w:rsidRPr="00016DD9">
        <w:rPr>
          <w:sz w:val="28"/>
          <w:szCs w:val="28"/>
          <w:lang w:val="uk-UA"/>
        </w:rPr>
        <w:t xml:space="preserve">- </w:t>
      </w:r>
      <w:proofErr w:type="spellStart"/>
      <w:r w:rsidRPr="00016DD9">
        <w:rPr>
          <w:sz w:val="28"/>
          <w:szCs w:val="28"/>
          <w:lang w:val="uk-UA"/>
        </w:rPr>
        <w:t>Салєнко</w:t>
      </w:r>
      <w:proofErr w:type="spellEnd"/>
      <w:r w:rsidRPr="00016DD9">
        <w:rPr>
          <w:sz w:val="28"/>
          <w:szCs w:val="28"/>
          <w:lang w:val="uk-UA"/>
        </w:rPr>
        <w:t xml:space="preserve"> Тетяна Миколаївна – директор </w:t>
      </w:r>
      <w:proofErr w:type="spellStart"/>
      <w:r w:rsidRPr="00016DD9">
        <w:rPr>
          <w:sz w:val="28"/>
          <w:szCs w:val="28"/>
          <w:lang w:val="uk-UA"/>
        </w:rPr>
        <w:t>Довгопристанської</w:t>
      </w:r>
      <w:proofErr w:type="spellEnd"/>
      <w:r w:rsidRPr="00016DD9">
        <w:rPr>
          <w:sz w:val="28"/>
          <w:szCs w:val="28"/>
          <w:lang w:val="uk-UA"/>
        </w:rPr>
        <w:t xml:space="preserve"> ЗОШ І-ІІІ ступенів;</w:t>
      </w:r>
    </w:p>
    <w:p w:rsidR="00922C78" w:rsidRDefault="00922C78" w:rsidP="00922C78">
      <w:pPr>
        <w:jc w:val="both"/>
        <w:rPr>
          <w:sz w:val="28"/>
          <w:szCs w:val="28"/>
          <w:lang w:val="uk-UA"/>
        </w:rPr>
      </w:pPr>
      <w:r w:rsidRPr="00016DD9">
        <w:rPr>
          <w:sz w:val="28"/>
          <w:szCs w:val="28"/>
          <w:lang w:val="uk-UA"/>
        </w:rPr>
        <w:t xml:space="preserve">- </w:t>
      </w:r>
      <w:proofErr w:type="spellStart"/>
      <w:r w:rsidRPr="00016DD9">
        <w:rPr>
          <w:sz w:val="28"/>
          <w:szCs w:val="28"/>
          <w:lang w:val="uk-UA"/>
        </w:rPr>
        <w:t>Макруха</w:t>
      </w:r>
      <w:proofErr w:type="spellEnd"/>
      <w:r w:rsidRPr="00016DD9">
        <w:rPr>
          <w:sz w:val="28"/>
          <w:szCs w:val="28"/>
          <w:lang w:val="uk-UA"/>
        </w:rPr>
        <w:t xml:space="preserve"> Тетяна Василівна – заступник директора з </w:t>
      </w:r>
      <w:r>
        <w:rPr>
          <w:sz w:val="28"/>
          <w:szCs w:val="28"/>
          <w:lang w:val="uk-UA"/>
        </w:rPr>
        <w:t>навч</w:t>
      </w:r>
      <w:r w:rsidRPr="00016DD9">
        <w:rPr>
          <w:sz w:val="28"/>
          <w:szCs w:val="28"/>
          <w:lang w:val="uk-UA"/>
        </w:rPr>
        <w:t>ально-виховної роботи Чаусівського НВК №1;</w:t>
      </w:r>
    </w:p>
    <w:p w:rsidR="00922C78" w:rsidRDefault="00922C78" w:rsidP="00922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Ременяк Олена Геннадіївна – заступник директора з виховної роботи </w:t>
      </w:r>
      <w:proofErr w:type="spellStart"/>
      <w:r w:rsidRPr="00016DD9">
        <w:rPr>
          <w:sz w:val="28"/>
          <w:szCs w:val="28"/>
          <w:lang w:val="uk-UA"/>
        </w:rPr>
        <w:t>Довгопристанської</w:t>
      </w:r>
      <w:proofErr w:type="spellEnd"/>
      <w:r w:rsidRPr="00016DD9">
        <w:rPr>
          <w:sz w:val="28"/>
          <w:szCs w:val="28"/>
          <w:lang w:val="uk-UA"/>
        </w:rPr>
        <w:t xml:space="preserve"> ЗОШ І-ІІІ ступенів;</w:t>
      </w:r>
    </w:p>
    <w:p w:rsidR="00922C78" w:rsidRPr="00016DD9" w:rsidRDefault="00922C78" w:rsidP="00922C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Фальковська</w:t>
      </w:r>
      <w:proofErr w:type="spellEnd"/>
      <w:r>
        <w:rPr>
          <w:sz w:val="28"/>
          <w:szCs w:val="28"/>
          <w:lang w:val="uk-UA"/>
        </w:rPr>
        <w:t xml:space="preserve"> Олеся Миколаївна – заступник директора з виховної роботи            </w:t>
      </w:r>
      <w:r w:rsidRPr="00016DD9">
        <w:rPr>
          <w:sz w:val="28"/>
          <w:szCs w:val="28"/>
          <w:lang w:val="uk-UA"/>
        </w:rPr>
        <w:t>Чаусівського НВК №1</w:t>
      </w:r>
      <w:r>
        <w:rPr>
          <w:sz w:val="28"/>
          <w:szCs w:val="28"/>
          <w:lang w:val="uk-UA"/>
        </w:rPr>
        <w:t>.</w:t>
      </w:r>
    </w:p>
    <w:p w:rsidR="00D1158B" w:rsidRDefault="00BE1787" w:rsidP="00BE1787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13.2. З</w:t>
      </w:r>
      <w:r w:rsidR="001E2203" w:rsidRPr="00D87F4A">
        <w:rPr>
          <w:sz w:val="28"/>
          <w:szCs w:val="28"/>
          <w:lang w:val="uk-UA"/>
        </w:rPr>
        <w:t xml:space="preserve">асідання </w:t>
      </w:r>
      <w:r>
        <w:rPr>
          <w:sz w:val="28"/>
          <w:szCs w:val="28"/>
          <w:lang w:val="uk-UA"/>
        </w:rPr>
        <w:t xml:space="preserve">ради округу </w:t>
      </w:r>
      <w:r w:rsidR="001E2203" w:rsidRPr="00D87F4A">
        <w:rPr>
          <w:sz w:val="28"/>
          <w:szCs w:val="28"/>
          <w:lang w:val="uk-UA"/>
        </w:rPr>
        <w:t xml:space="preserve"> проводяться  за  вимогою,  але не менше </w:t>
      </w:r>
      <w:r>
        <w:rPr>
          <w:sz w:val="28"/>
          <w:szCs w:val="28"/>
          <w:lang w:val="uk-UA"/>
        </w:rPr>
        <w:t xml:space="preserve">двох </w:t>
      </w:r>
      <w:r w:rsidR="001E2203" w:rsidRPr="00D87F4A">
        <w:rPr>
          <w:sz w:val="28"/>
          <w:szCs w:val="28"/>
          <w:lang w:val="uk-UA"/>
        </w:rPr>
        <w:t>раз</w:t>
      </w:r>
      <w:r>
        <w:rPr>
          <w:sz w:val="28"/>
          <w:szCs w:val="28"/>
          <w:lang w:val="uk-UA"/>
        </w:rPr>
        <w:t>ів</w:t>
      </w:r>
      <w:r w:rsidR="00D1158B">
        <w:rPr>
          <w:sz w:val="28"/>
          <w:szCs w:val="28"/>
          <w:lang w:val="uk-UA"/>
        </w:rPr>
        <w:t xml:space="preserve"> на рік.</w:t>
      </w:r>
    </w:p>
    <w:p w:rsidR="001E2203" w:rsidRDefault="00D1158B" w:rsidP="00BE1787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13.3. </w:t>
      </w:r>
      <w:r w:rsidR="00BE1787">
        <w:rPr>
          <w:sz w:val="28"/>
          <w:szCs w:val="28"/>
          <w:lang w:val="uk-UA"/>
        </w:rPr>
        <w:t xml:space="preserve">Роботою ради  </w:t>
      </w:r>
      <w:r w:rsidR="001E2203" w:rsidRPr="00D87F4A">
        <w:rPr>
          <w:sz w:val="28"/>
          <w:szCs w:val="28"/>
          <w:lang w:val="uk-UA"/>
        </w:rPr>
        <w:t>керує голова, якого обирають більшістю голосів. Колегіально обирається також заступник голови та секретар. </w:t>
      </w:r>
    </w:p>
    <w:p w:rsidR="001E2203" w:rsidRPr="00D87F4A" w:rsidRDefault="00D1158B" w:rsidP="00D1158B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13.4.  </w:t>
      </w:r>
      <w:r w:rsidR="001E2203" w:rsidRPr="00D87F4A">
        <w:rPr>
          <w:sz w:val="28"/>
          <w:szCs w:val="28"/>
          <w:lang w:val="uk-UA"/>
        </w:rPr>
        <w:t xml:space="preserve">До основних завдань </w:t>
      </w:r>
      <w:r>
        <w:rPr>
          <w:sz w:val="28"/>
          <w:szCs w:val="28"/>
          <w:lang w:val="uk-UA"/>
        </w:rPr>
        <w:t>ради округу</w:t>
      </w:r>
      <w:r w:rsidR="001E2203" w:rsidRPr="00D87F4A">
        <w:rPr>
          <w:sz w:val="28"/>
          <w:szCs w:val="28"/>
          <w:lang w:val="uk-UA"/>
        </w:rPr>
        <w:t xml:space="preserve"> належать: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а) формування замовлення на освітні послуги;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б) розроблення рекомендацій щодо структури освітньої системи округу;</w:t>
      </w:r>
    </w:p>
    <w:p w:rsidR="001E2203" w:rsidRDefault="001E2203" w:rsidP="00D1158B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в) громадський контроль за якістю та рівнем доступності освіти</w:t>
      </w:r>
      <w:r w:rsidR="00D1158B">
        <w:rPr>
          <w:sz w:val="28"/>
          <w:szCs w:val="28"/>
          <w:lang w:val="uk-UA"/>
        </w:rPr>
        <w:t>.</w:t>
      </w:r>
    </w:p>
    <w:p w:rsidR="001E2203" w:rsidRPr="00D1158B" w:rsidRDefault="00D1158B" w:rsidP="00C4416D">
      <w:pPr>
        <w:spacing w:line="360" w:lineRule="auto"/>
        <w:ind w:right="-5" w:firstLine="540"/>
        <w:jc w:val="center"/>
        <w:rPr>
          <w:b/>
          <w:sz w:val="28"/>
          <w:szCs w:val="28"/>
          <w:lang w:val="uk-UA"/>
        </w:rPr>
      </w:pPr>
      <w:r w:rsidRPr="00D1158B">
        <w:rPr>
          <w:b/>
          <w:sz w:val="28"/>
          <w:szCs w:val="28"/>
          <w:lang w:val="uk-UA"/>
        </w:rPr>
        <w:t xml:space="preserve">15. </w:t>
      </w:r>
      <w:r w:rsidR="001E2203" w:rsidRPr="00D1158B">
        <w:rPr>
          <w:b/>
          <w:sz w:val="28"/>
          <w:szCs w:val="28"/>
          <w:lang w:val="uk-UA"/>
        </w:rPr>
        <w:t xml:space="preserve">Опорний навчальний заклад округу </w:t>
      </w:r>
      <w:r w:rsidRPr="00D1158B">
        <w:rPr>
          <w:b/>
          <w:sz w:val="28"/>
          <w:szCs w:val="28"/>
          <w:lang w:val="uk-UA"/>
        </w:rPr>
        <w:t xml:space="preserve">– </w:t>
      </w:r>
      <w:proofErr w:type="spellStart"/>
      <w:r w:rsidRPr="00D1158B">
        <w:rPr>
          <w:b/>
          <w:sz w:val="28"/>
          <w:szCs w:val="28"/>
          <w:lang w:val="uk-UA"/>
        </w:rPr>
        <w:t>Чаусівський</w:t>
      </w:r>
      <w:proofErr w:type="spellEnd"/>
      <w:r w:rsidRPr="00D1158B">
        <w:rPr>
          <w:b/>
          <w:sz w:val="28"/>
          <w:szCs w:val="28"/>
          <w:lang w:val="uk-UA"/>
        </w:rPr>
        <w:t xml:space="preserve"> НВК №1 - </w:t>
      </w:r>
      <w:r w:rsidR="001E2203" w:rsidRPr="00D1158B">
        <w:rPr>
          <w:b/>
          <w:sz w:val="28"/>
          <w:szCs w:val="28"/>
          <w:lang w:val="uk-UA"/>
        </w:rPr>
        <w:t>виконує такі функції:</w:t>
      </w:r>
    </w:p>
    <w:p w:rsidR="00C4416D" w:rsidRDefault="00D1158B" w:rsidP="00C4416D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E2203" w:rsidRPr="00D87F4A">
        <w:rPr>
          <w:sz w:val="28"/>
          <w:szCs w:val="28"/>
          <w:lang w:val="uk-UA"/>
        </w:rPr>
        <w:t>забезпечує  здобу</w:t>
      </w:r>
      <w:r w:rsidR="00C4416D">
        <w:rPr>
          <w:sz w:val="28"/>
          <w:szCs w:val="28"/>
          <w:lang w:val="uk-UA"/>
        </w:rPr>
        <w:t xml:space="preserve">ття учнями загальної середньої </w:t>
      </w:r>
      <w:r w:rsidR="001E2203" w:rsidRPr="00D87F4A">
        <w:rPr>
          <w:sz w:val="28"/>
          <w:szCs w:val="28"/>
          <w:lang w:val="uk-UA"/>
        </w:rPr>
        <w:t>освіти відповідно до чинного законодавства України;</w:t>
      </w:r>
    </w:p>
    <w:p w:rsidR="00C4416D" w:rsidRDefault="00C4416D" w:rsidP="00C4416D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E2203" w:rsidRPr="00D87F4A">
        <w:rPr>
          <w:sz w:val="28"/>
          <w:szCs w:val="28"/>
          <w:lang w:val="uk-UA"/>
        </w:rPr>
        <w:t>організовує проведення на своїй базі занять міжшкільних факультативів і курсів за вибором, інших регіональних навчально-виховних заходів;</w:t>
      </w:r>
    </w:p>
    <w:p w:rsidR="00C4416D" w:rsidRDefault="00C4416D" w:rsidP="00C4416D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E2203" w:rsidRPr="00D87F4A">
        <w:rPr>
          <w:sz w:val="28"/>
          <w:szCs w:val="28"/>
          <w:lang w:val="uk-UA"/>
        </w:rPr>
        <w:t>організовує проведення та координує  методичну роботу з педагогічними кадрами округу;</w:t>
      </w:r>
    </w:p>
    <w:p w:rsidR="001E2203" w:rsidRPr="00D87F4A" w:rsidRDefault="00C4416D" w:rsidP="00C4416D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1E2203" w:rsidRPr="00D87F4A">
        <w:rPr>
          <w:sz w:val="28"/>
          <w:szCs w:val="28"/>
          <w:lang w:val="uk-UA"/>
        </w:rPr>
        <w:t>здійснює транспортне обслуговування учнів і педагогічних працівників, надає інші послуги, пов’язані з організацією діяльності суб’єктів освітнього процесу.</w:t>
      </w:r>
    </w:p>
    <w:p w:rsidR="001E2203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</w:p>
    <w:p w:rsidR="005A1AA6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15. Про намір  припинити дію цього Договору для певного </w:t>
      </w:r>
      <w:r w:rsidR="005A1AA6">
        <w:rPr>
          <w:sz w:val="28"/>
          <w:szCs w:val="28"/>
          <w:lang w:val="uk-UA"/>
        </w:rPr>
        <w:t xml:space="preserve">учасника округу </w:t>
      </w:r>
      <w:r w:rsidRPr="00D87F4A">
        <w:rPr>
          <w:sz w:val="28"/>
          <w:szCs w:val="28"/>
          <w:lang w:val="uk-UA"/>
        </w:rPr>
        <w:t xml:space="preserve"> в</w:t>
      </w:r>
      <w:r w:rsidR="005A1AA6">
        <w:rPr>
          <w:sz w:val="28"/>
          <w:szCs w:val="28"/>
          <w:lang w:val="uk-UA"/>
        </w:rPr>
        <w:t xml:space="preserve">ін </w:t>
      </w:r>
      <w:r w:rsidRPr="00D87F4A">
        <w:rPr>
          <w:sz w:val="28"/>
          <w:szCs w:val="28"/>
          <w:lang w:val="uk-UA"/>
        </w:rPr>
        <w:t>зобов’язан</w:t>
      </w:r>
      <w:r w:rsidR="005A1AA6">
        <w:rPr>
          <w:sz w:val="28"/>
          <w:szCs w:val="28"/>
          <w:lang w:val="uk-UA"/>
        </w:rPr>
        <w:t xml:space="preserve">ий </w:t>
      </w:r>
      <w:r w:rsidRPr="00D87F4A">
        <w:rPr>
          <w:sz w:val="28"/>
          <w:szCs w:val="28"/>
          <w:lang w:val="uk-UA"/>
        </w:rPr>
        <w:t xml:space="preserve"> повідомити </w:t>
      </w:r>
      <w:r w:rsidR="005A1AA6">
        <w:rPr>
          <w:sz w:val="28"/>
          <w:szCs w:val="28"/>
          <w:lang w:val="uk-UA"/>
        </w:rPr>
        <w:t xml:space="preserve"> раду округу </w:t>
      </w:r>
      <w:r w:rsidRPr="00D87F4A">
        <w:rPr>
          <w:sz w:val="28"/>
          <w:szCs w:val="28"/>
          <w:lang w:val="uk-UA"/>
        </w:rPr>
        <w:t xml:space="preserve">письмово, додавши до повідомлення рішення педагогічної ради навчального закладу. </w:t>
      </w:r>
      <w:r w:rsidR="005A1AA6">
        <w:rPr>
          <w:sz w:val="28"/>
          <w:szCs w:val="28"/>
          <w:lang w:val="uk-UA"/>
        </w:rPr>
        <w:t>Процедура п</w:t>
      </w:r>
      <w:r w:rsidRPr="00D87F4A">
        <w:rPr>
          <w:sz w:val="28"/>
          <w:szCs w:val="28"/>
          <w:lang w:val="uk-UA"/>
        </w:rPr>
        <w:t xml:space="preserve">рипинення дії Договору для </w:t>
      </w:r>
      <w:r w:rsidR="005A1AA6">
        <w:rPr>
          <w:sz w:val="28"/>
          <w:szCs w:val="28"/>
          <w:lang w:val="uk-UA"/>
        </w:rPr>
        <w:t>учасника округу</w:t>
      </w:r>
      <w:r w:rsidRPr="00D87F4A">
        <w:rPr>
          <w:sz w:val="28"/>
          <w:szCs w:val="28"/>
          <w:lang w:val="uk-UA"/>
        </w:rPr>
        <w:t xml:space="preserve"> </w:t>
      </w:r>
      <w:r w:rsidR="005A1AA6">
        <w:rPr>
          <w:sz w:val="28"/>
          <w:szCs w:val="28"/>
          <w:lang w:val="uk-UA"/>
        </w:rPr>
        <w:t xml:space="preserve">встановлюється </w:t>
      </w:r>
      <w:r w:rsidR="00640172">
        <w:rPr>
          <w:sz w:val="28"/>
          <w:szCs w:val="28"/>
          <w:lang w:val="uk-UA"/>
        </w:rPr>
        <w:t xml:space="preserve">на спеціальному засіданні ради </w:t>
      </w:r>
      <w:r w:rsidR="005A1AA6">
        <w:rPr>
          <w:sz w:val="28"/>
          <w:szCs w:val="28"/>
          <w:lang w:val="uk-UA"/>
        </w:rPr>
        <w:t>о</w:t>
      </w:r>
      <w:r w:rsidR="00640172">
        <w:rPr>
          <w:sz w:val="28"/>
          <w:szCs w:val="28"/>
          <w:lang w:val="uk-UA"/>
        </w:rPr>
        <w:t>к</w:t>
      </w:r>
      <w:r w:rsidR="005A1AA6">
        <w:rPr>
          <w:sz w:val="28"/>
          <w:szCs w:val="28"/>
          <w:lang w:val="uk-UA"/>
        </w:rPr>
        <w:t>ругу.</w:t>
      </w:r>
    </w:p>
    <w:p w:rsidR="005A1AA6" w:rsidRDefault="005A1AA6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Контроль за діяльністю освітнього округу «Мрія» здійснюється відповідно до чинного законодавства відділом освіти Первомайської райдержадміністрації.</w:t>
      </w:r>
    </w:p>
    <w:p w:rsidR="001E2203" w:rsidRPr="00D87F4A" w:rsidRDefault="005A1AA6" w:rsidP="005A1AA6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17. </w:t>
      </w:r>
      <w:r w:rsidR="001E2203" w:rsidRPr="00D87F4A">
        <w:rPr>
          <w:sz w:val="28"/>
          <w:szCs w:val="28"/>
          <w:lang w:val="uk-UA"/>
        </w:rPr>
        <w:t>У всьому іншому сторони керуються чинним на території України законодавством.</w:t>
      </w:r>
    </w:p>
    <w:p w:rsidR="001E2203" w:rsidRDefault="00640172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1E2203" w:rsidRPr="00D87F4A">
        <w:rPr>
          <w:sz w:val="28"/>
          <w:szCs w:val="28"/>
          <w:lang w:val="uk-UA"/>
        </w:rPr>
        <w:t xml:space="preserve"> Договір вступає в силу з дати його підписання всіма </w:t>
      </w:r>
      <w:r>
        <w:rPr>
          <w:sz w:val="28"/>
          <w:szCs w:val="28"/>
          <w:lang w:val="uk-UA"/>
        </w:rPr>
        <w:t>учасниками округу</w:t>
      </w:r>
      <w:r w:rsidR="001E2203" w:rsidRPr="00D87F4A">
        <w:rPr>
          <w:sz w:val="28"/>
          <w:szCs w:val="28"/>
          <w:lang w:val="uk-UA"/>
        </w:rPr>
        <w:t xml:space="preserve"> і скріплення його їх печатками.</w:t>
      </w:r>
    </w:p>
    <w:p w:rsidR="001E2203" w:rsidRPr="00D87F4A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 xml:space="preserve">21. Даний Договір існує в одному екземплярі. Всі </w:t>
      </w:r>
      <w:r w:rsidR="00640172">
        <w:rPr>
          <w:sz w:val="28"/>
          <w:szCs w:val="28"/>
          <w:lang w:val="uk-UA"/>
        </w:rPr>
        <w:t>учасники округу</w:t>
      </w:r>
      <w:r w:rsidRPr="00D87F4A">
        <w:rPr>
          <w:sz w:val="28"/>
          <w:szCs w:val="28"/>
          <w:lang w:val="uk-UA"/>
        </w:rPr>
        <w:t xml:space="preserve"> мають його копії, </w:t>
      </w:r>
      <w:r w:rsidR="008D19FE">
        <w:rPr>
          <w:sz w:val="28"/>
          <w:szCs w:val="28"/>
          <w:lang w:val="uk-UA"/>
        </w:rPr>
        <w:t xml:space="preserve">затверджені головою ради </w:t>
      </w:r>
      <w:r w:rsidR="00543104">
        <w:rPr>
          <w:sz w:val="28"/>
          <w:szCs w:val="28"/>
          <w:lang w:val="uk-UA"/>
        </w:rPr>
        <w:t xml:space="preserve">Чаусівського </w:t>
      </w:r>
      <w:r w:rsidR="008D19FE">
        <w:rPr>
          <w:sz w:val="28"/>
          <w:szCs w:val="28"/>
          <w:lang w:val="uk-UA"/>
        </w:rPr>
        <w:t>освітнього округу</w:t>
      </w:r>
      <w:r w:rsidRPr="00D87F4A">
        <w:rPr>
          <w:sz w:val="28"/>
          <w:szCs w:val="28"/>
          <w:lang w:val="uk-UA"/>
        </w:rPr>
        <w:t>.</w:t>
      </w:r>
    </w:p>
    <w:p w:rsidR="00226771" w:rsidRDefault="001E2203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D87F4A">
        <w:rPr>
          <w:sz w:val="28"/>
          <w:szCs w:val="28"/>
          <w:lang w:val="uk-UA"/>
        </w:rPr>
        <w:t>  </w:t>
      </w:r>
    </w:p>
    <w:p w:rsidR="00226771" w:rsidRDefault="00226771" w:rsidP="001E2203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</w:p>
    <w:p w:rsidR="00226771" w:rsidRDefault="00226771" w:rsidP="001E2203">
      <w:pPr>
        <w:spacing w:line="360" w:lineRule="auto"/>
        <w:ind w:right="-5" w:firstLine="540"/>
        <w:jc w:val="both"/>
        <w:rPr>
          <w:b/>
          <w:i/>
          <w:sz w:val="28"/>
          <w:szCs w:val="28"/>
          <w:lang w:val="uk-UA"/>
        </w:rPr>
      </w:pPr>
      <w:r w:rsidRPr="0095748D">
        <w:rPr>
          <w:b/>
          <w:i/>
          <w:sz w:val="28"/>
          <w:szCs w:val="28"/>
          <w:lang w:val="uk-UA"/>
        </w:rPr>
        <w:t xml:space="preserve">Керівники </w:t>
      </w:r>
      <w:r w:rsidR="0095748D" w:rsidRPr="0095748D">
        <w:rPr>
          <w:b/>
          <w:i/>
          <w:sz w:val="28"/>
          <w:szCs w:val="28"/>
          <w:lang w:val="uk-UA"/>
        </w:rPr>
        <w:t>навчальних закладів – учасників освітнього округу «Мрія»</w:t>
      </w:r>
    </w:p>
    <w:p w:rsidR="0095748D" w:rsidRPr="0095748D" w:rsidRDefault="0095748D" w:rsidP="001E2203">
      <w:pPr>
        <w:spacing w:line="360" w:lineRule="auto"/>
        <w:ind w:right="-5" w:firstLine="540"/>
        <w:jc w:val="both"/>
        <w:rPr>
          <w:b/>
          <w:i/>
          <w:sz w:val="28"/>
          <w:szCs w:val="28"/>
          <w:lang w:val="uk-UA"/>
        </w:rPr>
      </w:pPr>
    </w:p>
    <w:p w:rsidR="0064684E" w:rsidRPr="0095748D" w:rsidRDefault="0064684E" w:rsidP="0095748D">
      <w:pPr>
        <w:pStyle w:val="a4"/>
        <w:ind w:left="900" w:right="-5"/>
        <w:jc w:val="center"/>
        <w:rPr>
          <w:b/>
          <w:sz w:val="28"/>
          <w:szCs w:val="28"/>
          <w:lang w:val="uk-UA"/>
        </w:rPr>
      </w:pPr>
      <w:proofErr w:type="spellStart"/>
      <w:r w:rsidRPr="0095748D">
        <w:rPr>
          <w:b/>
          <w:sz w:val="28"/>
          <w:szCs w:val="28"/>
          <w:lang w:val="uk-UA"/>
        </w:rPr>
        <w:t>Солонар</w:t>
      </w:r>
      <w:proofErr w:type="spellEnd"/>
      <w:r w:rsidRPr="0095748D">
        <w:rPr>
          <w:b/>
          <w:sz w:val="28"/>
          <w:szCs w:val="28"/>
          <w:lang w:val="uk-UA"/>
        </w:rPr>
        <w:t xml:space="preserve"> Наді</w:t>
      </w:r>
      <w:r w:rsidR="002C233F" w:rsidRPr="0095748D">
        <w:rPr>
          <w:b/>
          <w:sz w:val="28"/>
          <w:szCs w:val="28"/>
          <w:lang w:val="uk-UA"/>
        </w:rPr>
        <w:t xml:space="preserve">я </w:t>
      </w:r>
      <w:r w:rsidRPr="0095748D">
        <w:rPr>
          <w:b/>
          <w:sz w:val="28"/>
          <w:szCs w:val="28"/>
          <w:lang w:val="uk-UA"/>
        </w:rPr>
        <w:t xml:space="preserve">Степанівна </w:t>
      </w:r>
      <w:r w:rsidR="00877397" w:rsidRPr="0095748D">
        <w:rPr>
          <w:b/>
          <w:sz w:val="28"/>
          <w:szCs w:val="28"/>
          <w:lang w:val="uk-UA"/>
        </w:rPr>
        <w:t xml:space="preserve">- </w:t>
      </w:r>
      <w:r w:rsidR="002C233F" w:rsidRPr="0095748D">
        <w:rPr>
          <w:b/>
          <w:sz w:val="28"/>
          <w:szCs w:val="28"/>
          <w:lang w:val="uk-UA"/>
        </w:rPr>
        <w:t xml:space="preserve">директор </w:t>
      </w:r>
      <w:r w:rsidRPr="0095748D">
        <w:rPr>
          <w:b/>
          <w:sz w:val="28"/>
          <w:szCs w:val="28"/>
          <w:lang w:val="uk-UA"/>
        </w:rPr>
        <w:t>Чаусівськ</w:t>
      </w:r>
      <w:r w:rsidR="002C233F" w:rsidRPr="0095748D">
        <w:rPr>
          <w:b/>
          <w:sz w:val="28"/>
          <w:szCs w:val="28"/>
          <w:lang w:val="uk-UA"/>
        </w:rPr>
        <w:t>ого</w:t>
      </w:r>
      <w:r w:rsidRPr="0095748D">
        <w:rPr>
          <w:b/>
          <w:sz w:val="28"/>
          <w:szCs w:val="28"/>
          <w:lang w:val="uk-UA"/>
        </w:rPr>
        <w:t xml:space="preserve">  НВК №1</w:t>
      </w:r>
      <w:r w:rsidR="00877397" w:rsidRPr="0095748D">
        <w:rPr>
          <w:b/>
          <w:sz w:val="28"/>
          <w:szCs w:val="28"/>
          <w:lang w:val="uk-UA"/>
        </w:rPr>
        <w:t xml:space="preserve"> – голова округу</w:t>
      </w:r>
    </w:p>
    <w:p w:rsidR="002C233F" w:rsidRPr="0095748D" w:rsidRDefault="002C233F" w:rsidP="00226771">
      <w:pPr>
        <w:ind w:left="540" w:right="-5"/>
        <w:jc w:val="center"/>
        <w:rPr>
          <w:b/>
          <w:sz w:val="28"/>
          <w:szCs w:val="28"/>
          <w:lang w:val="uk-UA"/>
        </w:rPr>
      </w:pPr>
      <w:r w:rsidRPr="0095748D">
        <w:rPr>
          <w:b/>
          <w:sz w:val="28"/>
          <w:szCs w:val="28"/>
          <w:lang w:val="uk-UA"/>
        </w:rPr>
        <w:t>/____________/</w:t>
      </w:r>
    </w:p>
    <w:p w:rsidR="00877397" w:rsidRPr="0095748D" w:rsidRDefault="00877397" w:rsidP="002C233F">
      <w:pPr>
        <w:spacing w:line="360" w:lineRule="auto"/>
        <w:ind w:left="540" w:right="-5"/>
        <w:jc w:val="center"/>
        <w:rPr>
          <w:b/>
          <w:sz w:val="28"/>
          <w:szCs w:val="28"/>
          <w:lang w:val="uk-UA"/>
        </w:rPr>
      </w:pPr>
    </w:p>
    <w:p w:rsidR="0064684E" w:rsidRPr="0095748D" w:rsidRDefault="002C233F" w:rsidP="00226771">
      <w:pPr>
        <w:ind w:right="-5" w:firstLine="540"/>
        <w:jc w:val="center"/>
        <w:rPr>
          <w:b/>
          <w:sz w:val="28"/>
          <w:szCs w:val="28"/>
          <w:lang w:val="uk-UA"/>
        </w:rPr>
      </w:pPr>
      <w:proofErr w:type="spellStart"/>
      <w:r w:rsidRPr="0095748D">
        <w:rPr>
          <w:b/>
          <w:sz w:val="28"/>
          <w:szCs w:val="28"/>
          <w:lang w:val="uk-UA"/>
        </w:rPr>
        <w:t>Жолубак</w:t>
      </w:r>
      <w:proofErr w:type="spellEnd"/>
      <w:r w:rsidRPr="0095748D">
        <w:rPr>
          <w:b/>
          <w:sz w:val="28"/>
          <w:szCs w:val="28"/>
          <w:lang w:val="uk-UA"/>
        </w:rPr>
        <w:t xml:space="preserve"> Алла Семенівна </w:t>
      </w:r>
      <w:r w:rsidR="00B229A3" w:rsidRPr="0095748D">
        <w:rPr>
          <w:b/>
          <w:sz w:val="28"/>
          <w:szCs w:val="28"/>
          <w:lang w:val="uk-UA"/>
        </w:rPr>
        <w:t xml:space="preserve">- </w:t>
      </w:r>
      <w:r w:rsidRPr="0095748D">
        <w:rPr>
          <w:b/>
          <w:sz w:val="28"/>
          <w:szCs w:val="28"/>
          <w:lang w:val="uk-UA"/>
        </w:rPr>
        <w:t xml:space="preserve">директор </w:t>
      </w:r>
      <w:proofErr w:type="spellStart"/>
      <w:r w:rsidR="0064684E" w:rsidRPr="0095748D">
        <w:rPr>
          <w:b/>
          <w:sz w:val="28"/>
          <w:szCs w:val="28"/>
          <w:lang w:val="uk-UA"/>
        </w:rPr>
        <w:t>Болеславчицьк</w:t>
      </w:r>
      <w:r w:rsidRPr="0095748D">
        <w:rPr>
          <w:b/>
          <w:sz w:val="28"/>
          <w:szCs w:val="28"/>
          <w:lang w:val="uk-UA"/>
        </w:rPr>
        <w:t>ого</w:t>
      </w:r>
      <w:proofErr w:type="spellEnd"/>
      <w:r w:rsidR="0064684E" w:rsidRPr="0095748D">
        <w:rPr>
          <w:b/>
          <w:sz w:val="28"/>
          <w:szCs w:val="28"/>
          <w:lang w:val="uk-UA"/>
        </w:rPr>
        <w:t xml:space="preserve">  </w:t>
      </w:r>
      <w:r w:rsidRPr="0095748D">
        <w:rPr>
          <w:b/>
          <w:sz w:val="28"/>
          <w:szCs w:val="28"/>
          <w:lang w:val="uk-UA"/>
        </w:rPr>
        <w:t>НВК</w:t>
      </w:r>
    </w:p>
    <w:p w:rsidR="002C233F" w:rsidRPr="0095748D" w:rsidRDefault="002C233F" w:rsidP="00226771">
      <w:pPr>
        <w:ind w:left="540" w:right="-5"/>
        <w:jc w:val="center"/>
        <w:rPr>
          <w:b/>
          <w:sz w:val="28"/>
          <w:szCs w:val="28"/>
          <w:lang w:val="uk-UA"/>
        </w:rPr>
      </w:pPr>
      <w:r w:rsidRPr="0095748D">
        <w:rPr>
          <w:b/>
          <w:sz w:val="28"/>
          <w:szCs w:val="28"/>
          <w:lang w:val="uk-UA"/>
        </w:rPr>
        <w:t>/____________/</w:t>
      </w:r>
    </w:p>
    <w:p w:rsidR="00877397" w:rsidRPr="0095748D" w:rsidRDefault="00877397" w:rsidP="002C233F">
      <w:pPr>
        <w:spacing w:line="360" w:lineRule="auto"/>
        <w:ind w:left="540" w:right="-5"/>
        <w:jc w:val="center"/>
        <w:rPr>
          <w:b/>
          <w:sz w:val="28"/>
          <w:szCs w:val="28"/>
          <w:lang w:val="uk-UA"/>
        </w:rPr>
      </w:pPr>
    </w:p>
    <w:p w:rsidR="0064684E" w:rsidRPr="0095748D" w:rsidRDefault="00B229A3" w:rsidP="00226771">
      <w:pPr>
        <w:ind w:right="-5" w:firstLine="540"/>
        <w:rPr>
          <w:b/>
          <w:sz w:val="28"/>
          <w:szCs w:val="28"/>
          <w:lang w:val="uk-UA"/>
        </w:rPr>
      </w:pPr>
      <w:proofErr w:type="spellStart"/>
      <w:r w:rsidRPr="0095748D">
        <w:rPr>
          <w:b/>
          <w:sz w:val="28"/>
          <w:szCs w:val="28"/>
          <w:lang w:val="uk-UA"/>
        </w:rPr>
        <w:t>Кротік</w:t>
      </w:r>
      <w:proofErr w:type="spellEnd"/>
      <w:r w:rsidRPr="0095748D">
        <w:rPr>
          <w:b/>
          <w:sz w:val="28"/>
          <w:szCs w:val="28"/>
          <w:lang w:val="uk-UA"/>
        </w:rPr>
        <w:t xml:space="preserve"> Наталія Іванівна </w:t>
      </w:r>
      <w:r w:rsidR="00877397" w:rsidRPr="0095748D">
        <w:rPr>
          <w:b/>
          <w:sz w:val="28"/>
          <w:szCs w:val="28"/>
          <w:lang w:val="uk-UA"/>
        </w:rPr>
        <w:t xml:space="preserve">- </w:t>
      </w:r>
      <w:r w:rsidRPr="0095748D">
        <w:rPr>
          <w:b/>
          <w:sz w:val="28"/>
          <w:szCs w:val="28"/>
          <w:lang w:val="uk-UA"/>
        </w:rPr>
        <w:t xml:space="preserve">директор </w:t>
      </w:r>
      <w:proofErr w:type="spellStart"/>
      <w:r w:rsidR="0064684E" w:rsidRPr="0095748D">
        <w:rPr>
          <w:b/>
          <w:sz w:val="28"/>
          <w:szCs w:val="28"/>
          <w:lang w:val="uk-UA"/>
        </w:rPr>
        <w:t>Лукашівськ</w:t>
      </w:r>
      <w:r w:rsidRPr="0095748D">
        <w:rPr>
          <w:b/>
          <w:sz w:val="28"/>
          <w:szCs w:val="28"/>
          <w:lang w:val="uk-UA"/>
        </w:rPr>
        <w:t>ого</w:t>
      </w:r>
      <w:proofErr w:type="spellEnd"/>
      <w:r w:rsidR="0064684E" w:rsidRPr="0095748D">
        <w:rPr>
          <w:b/>
          <w:sz w:val="28"/>
          <w:szCs w:val="28"/>
          <w:lang w:val="uk-UA"/>
        </w:rPr>
        <w:t xml:space="preserve"> </w:t>
      </w:r>
      <w:r w:rsidRPr="0095748D">
        <w:rPr>
          <w:b/>
          <w:sz w:val="28"/>
          <w:szCs w:val="28"/>
          <w:lang w:val="uk-UA"/>
        </w:rPr>
        <w:t>НВК</w:t>
      </w:r>
    </w:p>
    <w:p w:rsidR="00B229A3" w:rsidRPr="0095748D" w:rsidRDefault="00B229A3" w:rsidP="00226771">
      <w:pPr>
        <w:ind w:left="540" w:right="-5"/>
        <w:jc w:val="center"/>
        <w:rPr>
          <w:b/>
          <w:sz w:val="28"/>
          <w:szCs w:val="28"/>
          <w:lang w:val="uk-UA"/>
        </w:rPr>
      </w:pPr>
      <w:r w:rsidRPr="0095748D">
        <w:rPr>
          <w:b/>
          <w:sz w:val="28"/>
          <w:szCs w:val="28"/>
          <w:lang w:val="uk-UA"/>
        </w:rPr>
        <w:t>/____________/</w:t>
      </w:r>
    </w:p>
    <w:p w:rsidR="00877397" w:rsidRPr="0095748D" w:rsidRDefault="00877397" w:rsidP="00B229A3">
      <w:pPr>
        <w:spacing w:line="360" w:lineRule="auto"/>
        <w:ind w:left="540" w:right="-5"/>
        <w:jc w:val="center"/>
        <w:rPr>
          <w:b/>
          <w:sz w:val="28"/>
          <w:szCs w:val="28"/>
          <w:lang w:val="uk-UA"/>
        </w:rPr>
      </w:pPr>
    </w:p>
    <w:p w:rsidR="00877397" w:rsidRPr="0095748D" w:rsidRDefault="00B229A3" w:rsidP="0095748D">
      <w:pPr>
        <w:pStyle w:val="a3"/>
        <w:tabs>
          <w:tab w:val="left" w:pos="5736"/>
          <w:tab w:val="left" w:pos="6470"/>
        </w:tabs>
        <w:spacing w:before="0" w:beforeAutospacing="0" w:after="0" w:afterAutospacing="0"/>
        <w:ind w:right="-5" w:firstLine="540"/>
        <w:jc w:val="center"/>
        <w:rPr>
          <w:b/>
          <w:sz w:val="28"/>
          <w:szCs w:val="28"/>
          <w:lang w:val="uk-UA"/>
        </w:rPr>
      </w:pPr>
      <w:proofErr w:type="spellStart"/>
      <w:r w:rsidRPr="0095748D">
        <w:rPr>
          <w:b/>
          <w:sz w:val="28"/>
          <w:szCs w:val="28"/>
          <w:lang w:val="uk-UA"/>
        </w:rPr>
        <w:t>Салєнко</w:t>
      </w:r>
      <w:proofErr w:type="spellEnd"/>
      <w:r w:rsidRPr="0095748D">
        <w:rPr>
          <w:b/>
          <w:sz w:val="28"/>
          <w:szCs w:val="28"/>
          <w:lang w:val="uk-UA"/>
        </w:rPr>
        <w:t xml:space="preserve"> Тетяна Миколаївна </w:t>
      </w:r>
      <w:r w:rsidR="00877397" w:rsidRPr="0095748D">
        <w:rPr>
          <w:b/>
          <w:sz w:val="28"/>
          <w:szCs w:val="28"/>
          <w:lang w:val="uk-UA"/>
        </w:rPr>
        <w:t xml:space="preserve"> </w:t>
      </w:r>
      <w:r w:rsidRPr="0095748D">
        <w:rPr>
          <w:b/>
          <w:sz w:val="28"/>
          <w:szCs w:val="28"/>
          <w:lang w:val="uk-UA"/>
        </w:rPr>
        <w:t>-  директор</w:t>
      </w:r>
      <w:r w:rsidR="00877397" w:rsidRPr="0095748D">
        <w:rPr>
          <w:b/>
          <w:sz w:val="28"/>
          <w:szCs w:val="28"/>
          <w:lang w:val="uk-UA"/>
        </w:rPr>
        <w:t xml:space="preserve"> </w:t>
      </w:r>
      <w:proofErr w:type="spellStart"/>
      <w:r w:rsidR="0064684E" w:rsidRPr="0095748D">
        <w:rPr>
          <w:b/>
          <w:sz w:val="28"/>
          <w:szCs w:val="28"/>
          <w:lang w:val="uk-UA"/>
        </w:rPr>
        <w:t>Довгопристанськ</w:t>
      </w:r>
      <w:r w:rsidRPr="0095748D">
        <w:rPr>
          <w:b/>
          <w:sz w:val="28"/>
          <w:szCs w:val="28"/>
          <w:lang w:val="uk-UA"/>
        </w:rPr>
        <w:t>ої</w:t>
      </w:r>
      <w:proofErr w:type="spellEnd"/>
      <w:r w:rsidRPr="0095748D">
        <w:rPr>
          <w:b/>
          <w:sz w:val="28"/>
          <w:szCs w:val="28"/>
          <w:lang w:val="uk-UA"/>
        </w:rPr>
        <w:t xml:space="preserve"> </w:t>
      </w:r>
      <w:r w:rsidR="00877397" w:rsidRPr="0095748D">
        <w:rPr>
          <w:b/>
          <w:sz w:val="28"/>
          <w:szCs w:val="28"/>
          <w:lang w:val="uk-UA"/>
        </w:rPr>
        <w:t xml:space="preserve">ЗОШ </w:t>
      </w:r>
      <w:r w:rsidR="0064684E" w:rsidRPr="0095748D">
        <w:rPr>
          <w:b/>
          <w:sz w:val="28"/>
          <w:szCs w:val="28"/>
          <w:lang w:val="uk-UA"/>
        </w:rPr>
        <w:t xml:space="preserve"> І-ІІІ ступенів</w:t>
      </w:r>
    </w:p>
    <w:p w:rsidR="00877397" w:rsidRPr="0095748D" w:rsidRDefault="00877397" w:rsidP="00877397">
      <w:pPr>
        <w:ind w:left="540" w:right="-5"/>
        <w:jc w:val="center"/>
        <w:rPr>
          <w:b/>
          <w:sz w:val="28"/>
          <w:szCs w:val="28"/>
          <w:lang w:val="uk-UA"/>
        </w:rPr>
      </w:pPr>
      <w:r w:rsidRPr="0095748D">
        <w:rPr>
          <w:b/>
          <w:sz w:val="28"/>
          <w:szCs w:val="28"/>
          <w:lang w:val="uk-UA"/>
        </w:rPr>
        <w:t>/____________/</w:t>
      </w:r>
    </w:p>
    <w:p w:rsidR="0064684E" w:rsidRPr="0095748D" w:rsidRDefault="0064684E" w:rsidP="00DF0C40">
      <w:pPr>
        <w:pStyle w:val="a3"/>
        <w:tabs>
          <w:tab w:val="left" w:pos="5736"/>
          <w:tab w:val="left" w:pos="6470"/>
        </w:tabs>
        <w:spacing w:line="360" w:lineRule="auto"/>
        <w:ind w:right="-5" w:firstLine="540"/>
        <w:rPr>
          <w:b/>
          <w:sz w:val="28"/>
          <w:szCs w:val="28"/>
          <w:lang w:val="uk-UA"/>
        </w:rPr>
      </w:pPr>
      <w:r w:rsidRPr="0095748D">
        <w:rPr>
          <w:b/>
          <w:sz w:val="28"/>
          <w:szCs w:val="28"/>
          <w:lang w:val="uk-UA"/>
        </w:rPr>
        <w:tab/>
      </w:r>
      <w:r w:rsidRPr="0095748D">
        <w:rPr>
          <w:b/>
          <w:sz w:val="28"/>
          <w:szCs w:val="28"/>
          <w:lang w:val="uk-UA"/>
        </w:rPr>
        <w:tab/>
      </w:r>
    </w:p>
    <w:p w:rsidR="001E2203" w:rsidRDefault="001E2203" w:rsidP="001E2203"/>
    <w:sectPr w:rsidR="001E2203" w:rsidSect="00B70A8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74A"/>
    <w:multiLevelType w:val="hybridMultilevel"/>
    <w:tmpl w:val="224C2628"/>
    <w:lvl w:ilvl="0" w:tplc="1E9A5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203"/>
    <w:rsid w:val="00012471"/>
    <w:rsid w:val="00073BC1"/>
    <w:rsid w:val="000F1AAE"/>
    <w:rsid w:val="000F68BA"/>
    <w:rsid w:val="0010683E"/>
    <w:rsid w:val="001128C7"/>
    <w:rsid w:val="00163557"/>
    <w:rsid w:val="00171C97"/>
    <w:rsid w:val="00180CA4"/>
    <w:rsid w:val="001E2203"/>
    <w:rsid w:val="00226771"/>
    <w:rsid w:val="00252619"/>
    <w:rsid w:val="002C233F"/>
    <w:rsid w:val="003050CE"/>
    <w:rsid w:val="00364CDD"/>
    <w:rsid w:val="00374523"/>
    <w:rsid w:val="003B611B"/>
    <w:rsid w:val="003B61A0"/>
    <w:rsid w:val="00487200"/>
    <w:rsid w:val="00543104"/>
    <w:rsid w:val="005823A1"/>
    <w:rsid w:val="005A1AA6"/>
    <w:rsid w:val="00620C23"/>
    <w:rsid w:val="00640172"/>
    <w:rsid w:val="0064684E"/>
    <w:rsid w:val="006727B2"/>
    <w:rsid w:val="006F539C"/>
    <w:rsid w:val="00705BE6"/>
    <w:rsid w:val="00716143"/>
    <w:rsid w:val="007202CC"/>
    <w:rsid w:val="007A0330"/>
    <w:rsid w:val="007F4DD7"/>
    <w:rsid w:val="00877397"/>
    <w:rsid w:val="008A708B"/>
    <w:rsid w:val="008D19FE"/>
    <w:rsid w:val="00922C78"/>
    <w:rsid w:val="0095748D"/>
    <w:rsid w:val="00960BC9"/>
    <w:rsid w:val="009A0ECC"/>
    <w:rsid w:val="009E5112"/>
    <w:rsid w:val="00A167BB"/>
    <w:rsid w:val="00AC19C9"/>
    <w:rsid w:val="00AE7320"/>
    <w:rsid w:val="00B229A3"/>
    <w:rsid w:val="00B61BE7"/>
    <w:rsid w:val="00B70A82"/>
    <w:rsid w:val="00BE1787"/>
    <w:rsid w:val="00BE3C40"/>
    <w:rsid w:val="00C4416D"/>
    <w:rsid w:val="00C72B70"/>
    <w:rsid w:val="00D1158B"/>
    <w:rsid w:val="00D34B99"/>
    <w:rsid w:val="00DC6479"/>
    <w:rsid w:val="00DE2436"/>
    <w:rsid w:val="00DF126C"/>
    <w:rsid w:val="00E11D27"/>
    <w:rsid w:val="00E668CB"/>
    <w:rsid w:val="00EC0CDB"/>
    <w:rsid w:val="00EC6966"/>
    <w:rsid w:val="00F62CED"/>
    <w:rsid w:val="00FA20D9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2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C2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2014-06-17T11:43:00Z</cp:lastPrinted>
  <dcterms:created xsi:type="dcterms:W3CDTF">2014-06-11T12:13:00Z</dcterms:created>
  <dcterms:modified xsi:type="dcterms:W3CDTF">2014-06-17T11:44:00Z</dcterms:modified>
</cp:coreProperties>
</file>